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1" w:rsidRDefault="00192221" w:rsidP="00192221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:rsidR="00192221" w:rsidRDefault="00192221" w:rsidP="007F3758">
      <w:pPr>
        <w:jc w:val="both"/>
        <w:rPr>
          <w:b/>
        </w:rPr>
      </w:pPr>
    </w:p>
    <w:p w:rsidR="00192221" w:rsidRDefault="00192221" w:rsidP="007F3758">
      <w:pPr>
        <w:jc w:val="both"/>
        <w:rPr>
          <w:b/>
        </w:rPr>
      </w:pPr>
    </w:p>
    <w:p w:rsidR="007F3758" w:rsidRPr="007F3758" w:rsidRDefault="007F3758" w:rsidP="007F3758">
      <w:pPr>
        <w:jc w:val="both"/>
        <w:rPr>
          <w:b/>
        </w:rPr>
      </w:pPr>
      <w:r w:rsidRPr="007F3758">
        <w:rPr>
          <w:b/>
        </w:rPr>
        <w:t>Informacja dla Mieszkańców gminy, którzy uczestniczą w projekcie odnawialnych źródeł energii pn. „Partnerski projekt budowy instalacji odnawialnych źródeł energii dla gmin województwa małopolskiego”</w:t>
      </w:r>
    </w:p>
    <w:p w:rsidR="007F3758" w:rsidRDefault="007F3758" w:rsidP="007F3758">
      <w:pPr>
        <w:jc w:val="both"/>
      </w:pPr>
    </w:p>
    <w:p w:rsidR="007F3758" w:rsidRDefault="007F3758" w:rsidP="007F3758">
      <w:pPr>
        <w:jc w:val="both"/>
      </w:pPr>
      <w:r>
        <w:t xml:space="preserve">Uprzejmie informujemy iż 10.01.2020 r. Lider Projektu Gmina Kocmyrzów-Luborzyca dokonał wyboru oferty najkorzystniejszej w zakresie: </w:t>
      </w:r>
    </w:p>
    <w:p w:rsidR="007F3758" w:rsidRPr="007F3758" w:rsidRDefault="007F3758" w:rsidP="007F3758">
      <w:pPr>
        <w:jc w:val="both"/>
        <w:rPr>
          <w:b/>
        </w:rPr>
      </w:pPr>
      <w:r w:rsidRPr="007F3758">
        <w:rPr>
          <w:b/>
        </w:rPr>
        <w:t xml:space="preserve">części I </w:t>
      </w:r>
      <w:r>
        <w:t xml:space="preserve">w ramach drugiego postępowania przetargowego tj. pn.: </w:t>
      </w:r>
      <w:r w:rsidRPr="007F3758">
        <w:rPr>
          <w:b/>
        </w:rPr>
        <w:t>„Dostawa i montaż wraz z uruchomieniem 815 instalacji solarnych na nieruchomościach prywatnych mieszkańców gmin partnerskich”</w:t>
      </w:r>
    </w:p>
    <w:p w:rsidR="007F3758" w:rsidRDefault="007F3758" w:rsidP="007F3758">
      <w:pPr>
        <w:ind w:left="708"/>
        <w:jc w:val="both"/>
      </w:pPr>
      <w:r>
        <w:t>Zamawiający wybrał ofertę najkorzystniejszą, za którą uznał ofertę nr VIII złożoną przez Wykonawcę działającego pod firmą:</w:t>
      </w:r>
    </w:p>
    <w:p w:rsidR="007F3758" w:rsidRPr="007F3758" w:rsidRDefault="007F3758" w:rsidP="007F3758">
      <w:pPr>
        <w:ind w:left="708"/>
        <w:jc w:val="both"/>
        <w:rPr>
          <w:b/>
        </w:rPr>
      </w:pPr>
      <w:r w:rsidRPr="007F3758">
        <w:rPr>
          <w:b/>
        </w:rPr>
        <w:t>Flexipower Group Spółka z Ograniczoną Odpowiedzialnością Spółka Komandytowa</w:t>
      </w:r>
    </w:p>
    <w:p w:rsidR="007F3758" w:rsidRPr="007F3758" w:rsidRDefault="007F3758" w:rsidP="007F3758">
      <w:pPr>
        <w:ind w:left="708"/>
        <w:jc w:val="both"/>
        <w:rPr>
          <w:b/>
        </w:rPr>
      </w:pPr>
      <w:r w:rsidRPr="007F3758">
        <w:rPr>
          <w:b/>
        </w:rPr>
        <w:t>z siedzibą w Woli Zaradzyńskiej</w:t>
      </w:r>
    </w:p>
    <w:p w:rsidR="007F3758" w:rsidRDefault="007F3758" w:rsidP="007F3758">
      <w:pPr>
        <w:ind w:left="708"/>
        <w:jc w:val="both"/>
      </w:pPr>
      <w:r>
        <w:t>adres: ulica Majora Hubala 157, 95-054 Wola Zaradzyńska</w:t>
      </w:r>
    </w:p>
    <w:p w:rsidR="007F3758" w:rsidRDefault="007F3758" w:rsidP="007F3758">
      <w:pPr>
        <w:jc w:val="both"/>
      </w:pPr>
      <w:r w:rsidRPr="007F3758">
        <w:rPr>
          <w:b/>
        </w:rPr>
        <w:t>części III</w:t>
      </w:r>
      <w:r>
        <w:t xml:space="preserve"> w ramach drugiego postępowania przetargowego tj. pn.: „Dostawa i montaż wraz z uruchomieniem 133 instalacji kotłów na pellet”</w:t>
      </w:r>
    </w:p>
    <w:p w:rsidR="007F3758" w:rsidRDefault="007F3758" w:rsidP="007F3758">
      <w:pPr>
        <w:ind w:left="708"/>
        <w:jc w:val="both"/>
      </w:pPr>
      <w:r>
        <w:t>Zamawiający wybrał ofertę najkorzystniejszą, za którą uznał ofertę nr VII złożoną przez Wykonawcę działającego pod firmą:</w:t>
      </w:r>
    </w:p>
    <w:p w:rsidR="007F3758" w:rsidRPr="007F3758" w:rsidRDefault="007F3758" w:rsidP="007F3758">
      <w:pPr>
        <w:ind w:left="708"/>
        <w:jc w:val="both"/>
        <w:rPr>
          <w:b/>
        </w:rPr>
      </w:pPr>
      <w:r w:rsidRPr="007F3758">
        <w:rPr>
          <w:b/>
        </w:rPr>
        <w:t>Sanito Spółka z Ograniczoną Odpowiedzialnością z siedzibą w Warszawie</w:t>
      </w:r>
    </w:p>
    <w:p w:rsidR="007F3758" w:rsidRPr="007F3758" w:rsidRDefault="007F3758" w:rsidP="007F3758">
      <w:pPr>
        <w:ind w:left="708"/>
        <w:jc w:val="both"/>
      </w:pPr>
      <w:r w:rsidRPr="007F3758">
        <w:t>adres: ulica Puławska 476, 02-884 Warszawa</w:t>
      </w:r>
    </w:p>
    <w:p w:rsidR="007F3758" w:rsidRDefault="007F3758" w:rsidP="007F3758">
      <w:pPr>
        <w:jc w:val="both"/>
      </w:pPr>
    </w:p>
    <w:p w:rsidR="007F3758" w:rsidRDefault="007F3758" w:rsidP="007F3758">
      <w:pPr>
        <w:jc w:val="both"/>
      </w:pPr>
      <w:r>
        <w:t xml:space="preserve"> </w:t>
      </w:r>
    </w:p>
    <w:sectPr w:rsidR="007F3758" w:rsidSect="00492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C1" w:rsidRDefault="003238C1" w:rsidP="003A4CCB">
      <w:pPr>
        <w:spacing w:after="0" w:line="240" w:lineRule="auto"/>
      </w:pPr>
      <w:r>
        <w:separator/>
      </w:r>
    </w:p>
  </w:endnote>
  <w:endnote w:type="continuationSeparator" w:id="1">
    <w:p w:rsidR="003238C1" w:rsidRDefault="003238C1" w:rsidP="003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C1" w:rsidRDefault="003238C1" w:rsidP="003A4CCB">
      <w:pPr>
        <w:spacing w:after="0" w:line="240" w:lineRule="auto"/>
      </w:pPr>
      <w:r>
        <w:separator/>
      </w:r>
    </w:p>
  </w:footnote>
  <w:footnote w:type="continuationSeparator" w:id="1">
    <w:p w:rsidR="003238C1" w:rsidRDefault="003238C1" w:rsidP="003A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Nagwek"/>
    </w:pPr>
    <w:r w:rsidRPr="003A4CCB">
      <w:rPr>
        <w:noProof/>
      </w:rPr>
      <w:drawing>
        <wp:inline distT="0" distB="0" distL="0" distR="0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4CCB" w:rsidRDefault="003A4C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CB" w:rsidRDefault="003A4C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32F"/>
    <w:rsid w:val="00192221"/>
    <w:rsid w:val="0029167D"/>
    <w:rsid w:val="003238C1"/>
    <w:rsid w:val="003A4CCB"/>
    <w:rsid w:val="00492387"/>
    <w:rsid w:val="0074132F"/>
    <w:rsid w:val="007F3758"/>
    <w:rsid w:val="00A6065E"/>
    <w:rsid w:val="00F9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3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CCB"/>
  </w:style>
  <w:style w:type="paragraph" w:styleId="Stopka">
    <w:name w:val="footer"/>
    <w:basedOn w:val="Normalny"/>
    <w:link w:val="StopkaZnak"/>
    <w:uiPriority w:val="99"/>
    <w:semiHidden/>
    <w:unhideWhenUsed/>
    <w:rsid w:val="003A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CCB"/>
  </w:style>
  <w:style w:type="paragraph" w:styleId="Tekstdymka">
    <w:name w:val="Balloon Text"/>
    <w:basedOn w:val="Normalny"/>
    <w:link w:val="TekstdymkaZnak"/>
    <w:uiPriority w:val="99"/>
    <w:semiHidden/>
    <w:unhideWhenUsed/>
    <w:rsid w:val="003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5</cp:revision>
  <dcterms:created xsi:type="dcterms:W3CDTF">2020-06-19T20:11:00Z</dcterms:created>
  <dcterms:modified xsi:type="dcterms:W3CDTF">2020-06-20T06:35:00Z</dcterms:modified>
</cp:coreProperties>
</file>