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6987" w14:textId="77777777" w:rsidR="00646CBD" w:rsidRPr="00874DE7" w:rsidRDefault="00646CBD" w:rsidP="00646CB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74DE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1F3DDA" w14:textId="77777777" w:rsidR="00646CBD" w:rsidRDefault="00646CBD" w:rsidP="00646CBD">
      <w:pPr>
        <w:pStyle w:val="Default"/>
        <w:rPr>
          <w:color w:val="auto"/>
        </w:rPr>
      </w:pPr>
    </w:p>
    <w:p w14:paraId="4394BDEB" w14:textId="77777777" w:rsidR="00646CBD" w:rsidRDefault="00646CBD" w:rsidP="00646CBD">
      <w:pPr>
        <w:pStyle w:val="Default"/>
        <w:rPr>
          <w:color w:val="auto"/>
        </w:rPr>
      </w:pPr>
    </w:p>
    <w:p w14:paraId="3C46C586" w14:textId="77777777" w:rsidR="006C28D6" w:rsidRDefault="006C28D6" w:rsidP="00646CBD">
      <w:pPr>
        <w:pStyle w:val="Default"/>
        <w:rPr>
          <w:color w:val="auto"/>
        </w:rPr>
      </w:pPr>
    </w:p>
    <w:p w14:paraId="021487C4" w14:textId="77777777" w:rsidR="006C28D6" w:rsidRDefault="006C28D6" w:rsidP="00646CBD">
      <w:pPr>
        <w:pStyle w:val="Default"/>
        <w:rPr>
          <w:color w:val="auto"/>
        </w:rPr>
      </w:pPr>
    </w:p>
    <w:p w14:paraId="68A914C3" w14:textId="77777777" w:rsidR="006C28D6" w:rsidRDefault="006C28D6" w:rsidP="00646CBD">
      <w:pPr>
        <w:pStyle w:val="Default"/>
        <w:rPr>
          <w:color w:val="auto"/>
        </w:rPr>
      </w:pPr>
    </w:p>
    <w:p w14:paraId="398E5D47" w14:textId="77777777" w:rsidR="006C28D6" w:rsidRDefault="006C28D6" w:rsidP="00646CBD">
      <w:pPr>
        <w:pStyle w:val="Default"/>
        <w:rPr>
          <w:color w:val="auto"/>
        </w:rPr>
      </w:pPr>
    </w:p>
    <w:p w14:paraId="259D2E82" w14:textId="77777777" w:rsidR="006C28D6" w:rsidRDefault="006C28D6" w:rsidP="00646CBD">
      <w:pPr>
        <w:pStyle w:val="Default"/>
        <w:rPr>
          <w:color w:val="auto"/>
        </w:rPr>
      </w:pPr>
    </w:p>
    <w:p w14:paraId="1A0DF02B" w14:textId="77777777" w:rsidR="00646CBD" w:rsidRDefault="00646CBD" w:rsidP="00646CB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3C36B47" w14:textId="77777777" w:rsidR="00647D65" w:rsidRDefault="00646CBD" w:rsidP="00811D2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 xml:space="preserve">ANALIZA STANU GOSPODARKI ODPADAMI KOMUNALNYMI </w:t>
      </w:r>
    </w:p>
    <w:p w14:paraId="1AF74B7A" w14:textId="77777777" w:rsidR="00646CBD" w:rsidRDefault="00646CBD" w:rsidP="00811D28">
      <w:pPr>
        <w:pStyle w:val="Default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NA TERENIE</w:t>
      </w:r>
    </w:p>
    <w:p w14:paraId="1C174224" w14:textId="77777777" w:rsidR="00646CBD" w:rsidRDefault="00646CBD" w:rsidP="00811D28">
      <w:pPr>
        <w:pStyle w:val="Default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GMINY NOWE BRZESKO</w:t>
      </w:r>
    </w:p>
    <w:p w14:paraId="4351291B" w14:textId="77777777" w:rsidR="00646CBD" w:rsidRDefault="00056974" w:rsidP="00811D28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ZA 2022</w:t>
      </w:r>
      <w:r w:rsidR="00646CBD">
        <w:rPr>
          <w:rFonts w:ascii="Arial" w:hAnsi="Arial" w:cs="Arial"/>
          <w:b/>
          <w:bCs/>
          <w:sz w:val="56"/>
          <w:szCs w:val="56"/>
        </w:rPr>
        <w:t xml:space="preserve"> ROK</w:t>
      </w:r>
    </w:p>
    <w:p w14:paraId="360D022B" w14:textId="2BB84094" w:rsidR="00874860" w:rsidRDefault="00874860" w:rsidP="00811D28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korekta</w:t>
      </w:r>
    </w:p>
    <w:p w14:paraId="1BA2DC55" w14:textId="77777777" w:rsidR="006C28D6" w:rsidRDefault="006C28D6" w:rsidP="00646CBD">
      <w:pPr>
        <w:rPr>
          <w:rFonts w:ascii="Arial" w:hAnsi="Arial" w:cs="Arial"/>
          <w:b/>
          <w:bCs/>
          <w:sz w:val="56"/>
          <w:szCs w:val="56"/>
        </w:rPr>
      </w:pPr>
    </w:p>
    <w:p w14:paraId="51EB7574" w14:textId="77777777" w:rsidR="006C28D6" w:rsidRDefault="003F0BA0" w:rsidP="00646CBD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34F98524" wp14:editId="63757DA2">
            <wp:extent cx="1276350" cy="1458686"/>
            <wp:effectExtent l="19050" t="0" r="0" b="0"/>
            <wp:docPr id="2" name="Obraz 2" descr="NoweBrzesko_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Brzesko_herb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57" cy="14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E6D78" w14:textId="77777777" w:rsidR="0001674D" w:rsidRDefault="0001674D" w:rsidP="00646CBD">
      <w:pPr>
        <w:rPr>
          <w:rFonts w:ascii="Arial" w:hAnsi="Arial" w:cs="Arial"/>
          <w:b/>
          <w:bCs/>
          <w:sz w:val="56"/>
          <w:szCs w:val="56"/>
        </w:rPr>
      </w:pPr>
    </w:p>
    <w:p w14:paraId="03CB154F" w14:textId="77777777" w:rsidR="00646CBD" w:rsidRPr="00C65BB0" w:rsidRDefault="00646CBD" w:rsidP="0064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FD269B" w14:textId="1DEAE4D9" w:rsidR="00646CBD" w:rsidRPr="00C65BB0" w:rsidRDefault="003C5D70" w:rsidP="006C28D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65BB0">
        <w:rPr>
          <w:rFonts w:ascii="Times New Roman" w:hAnsi="Times New Roman" w:cs="Times New Roman"/>
          <w:b/>
          <w:bCs/>
          <w:color w:val="000000"/>
        </w:rPr>
        <w:t>Nowe B</w:t>
      </w:r>
      <w:r w:rsidR="006C28D6" w:rsidRPr="00C65BB0">
        <w:rPr>
          <w:rFonts w:ascii="Times New Roman" w:hAnsi="Times New Roman" w:cs="Times New Roman"/>
          <w:b/>
          <w:bCs/>
          <w:color w:val="000000"/>
        </w:rPr>
        <w:t>rzesko</w:t>
      </w:r>
      <w:r w:rsidR="0005697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CD7D27">
        <w:rPr>
          <w:rFonts w:ascii="Times New Roman" w:hAnsi="Times New Roman" w:cs="Times New Roman"/>
          <w:b/>
          <w:bCs/>
          <w:color w:val="000000"/>
        </w:rPr>
        <w:t>wrzesień</w:t>
      </w:r>
      <w:r w:rsidR="00056974">
        <w:rPr>
          <w:rFonts w:ascii="Times New Roman" w:hAnsi="Times New Roman" w:cs="Times New Roman"/>
          <w:b/>
          <w:bCs/>
          <w:color w:val="000000"/>
        </w:rPr>
        <w:t xml:space="preserve"> 2023</w:t>
      </w:r>
      <w:r w:rsidR="00646CBD" w:rsidRPr="00C65BB0">
        <w:rPr>
          <w:rFonts w:ascii="Times New Roman" w:hAnsi="Times New Roman" w:cs="Times New Roman"/>
          <w:b/>
          <w:bCs/>
          <w:color w:val="000000"/>
        </w:rPr>
        <w:t xml:space="preserve"> roku</w:t>
      </w:r>
    </w:p>
    <w:p w14:paraId="2ABED6E9" w14:textId="77777777" w:rsidR="003F0BA0" w:rsidRDefault="003F0BA0" w:rsidP="006C28D6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4770DF" w14:textId="77777777" w:rsidR="00C65BB0" w:rsidRDefault="00C65BB0" w:rsidP="006C28D6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C21F1D" w14:textId="77777777" w:rsidR="00985940" w:rsidRDefault="00985940" w:rsidP="003F0BA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305801" w14:textId="77777777" w:rsidR="00A66EB7" w:rsidRPr="00A66EB7" w:rsidRDefault="00DF1E1B" w:rsidP="00A66EB7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</w:t>
      </w:r>
      <w:r w:rsidR="00A6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</w:p>
    <w:p w14:paraId="58ACE83E" w14:textId="77777777" w:rsidR="00807051" w:rsidRDefault="00807051" w:rsidP="0083636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7051">
        <w:rPr>
          <w:rFonts w:ascii="Times New Roman" w:hAnsi="Times New Roman"/>
          <w:sz w:val="24"/>
          <w:szCs w:val="24"/>
        </w:rPr>
        <w:t xml:space="preserve">Dokument ten stanowi roczną analizę stanu gospodarki odpadami komunalnymi </w:t>
      </w:r>
      <w:r w:rsidR="00A66EB7">
        <w:rPr>
          <w:rFonts w:ascii="Times New Roman" w:hAnsi="Times New Roman"/>
          <w:sz w:val="24"/>
          <w:szCs w:val="24"/>
        </w:rPr>
        <w:t>na terenie Gminy Nowe Brzesko</w:t>
      </w:r>
      <w:r w:rsidRPr="00807051">
        <w:rPr>
          <w:rFonts w:ascii="Times New Roman" w:hAnsi="Times New Roman"/>
          <w:sz w:val="24"/>
          <w:szCs w:val="24"/>
        </w:rPr>
        <w:t>, sporządzoną w celu weryfi</w:t>
      </w:r>
      <w:r w:rsidR="00DE73A6">
        <w:rPr>
          <w:rFonts w:ascii="Times New Roman" w:hAnsi="Times New Roman"/>
          <w:sz w:val="24"/>
          <w:szCs w:val="24"/>
        </w:rPr>
        <w:t>kacji możliwości technicznych i </w:t>
      </w:r>
      <w:r w:rsidRPr="00807051">
        <w:rPr>
          <w:rFonts w:ascii="Times New Roman" w:hAnsi="Times New Roman"/>
          <w:sz w:val="24"/>
          <w:szCs w:val="24"/>
        </w:rPr>
        <w:t>organizacyjnych gminy w zakresie gospodarowania odpadami komunalnymi.</w:t>
      </w:r>
    </w:p>
    <w:p w14:paraId="7C56701B" w14:textId="77777777" w:rsidR="00A66EB7" w:rsidRPr="00C51FDA" w:rsidRDefault="00A66EB7" w:rsidP="00836362">
      <w:pPr>
        <w:pStyle w:val="Standard"/>
        <w:widowControl w:val="0"/>
        <w:suppressAutoHyphens w:val="0"/>
        <w:spacing w:line="276" w:lineRule="auto"/>
        <w:jc w:val="both"/>
      </w:pPr>
      <w:r>
        <w:t>Analiza swoim zakresem obejmuje:</w:t>
      </w:r>
    </w:p>
    <w:p w14:paraId="1B17B6FE" w14:textId="77777777" w:rsidR="00A7357A" w:rsidRDefault="00836362" w:rsidP="00A7357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przetwarzania niesegregowanych (zmieszanych) odpadów komunalnych,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 stanowiących odpady komunalne oraz przeznaczonych do składowania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pozostałości z sortowania odpadów komunalnych i pozostałości z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chaniczno-biologicznego przetwarzania nieseg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regowanych (zmieszanych) odpadów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</w:p>
    <w:p w14:paraId="77D3F96C" w14:textId="77777777" w:rsidR="00A7357A" w:rsidRPr="00A7357A" w:rsidRDefault="00836362" w:rsidP="00A73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7A">
        <w:rPr>
          <w:rFonts w:ascii="Times New Roman" w:eastAsia="Times New Roman" w:hAnsi="Times New Roman" w:cs="Times New Roman"/>
          <w:sz w:val="24"/>
          <w:szCs w:val="24"/>
          <w:lang w:eastAsia="pl-PL"/>
        </w:rPr>
        <w:t>2).  potrzeby inwestycyjne związane z gospodarowaniem odpadami komunalnymi;</w:t>
      </w:r>
    </w:p>
    <w:p w14:paraId="1A14AB8F" w14:textId="77777777" w:rsidR="00836362" w:rsidRDefault="00836362" w:rsidP="00A7357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poniesione w związku z odbieraniem, odzyskiem, recyklingiem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unieszkodliwianiem odpadów komunalnych w podziale na wpływy, wydatki i nadwyżki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za gospodarowanie odpadami komunalnymi;</w:t>
      </w:r>
    </w:p>
    <w:p w14:paraId="2606423A" w14:textId="77777777" w:rsidR="00836362" w:rsidRDefault="00836362" w:rsidP="00836362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mieszkańców;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właścicieli nieruchomości, którzy nie zawarli umowy, o której mowa w art. 6 ust.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1, w imieniu których gmina powinna podjąć działania, o których mowa w art. 6 ust. 6-12;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odpadów komunalnych wytwarzanych na terenie gminy;</w:t>
      </w:r>
    </w:p>
    <w:p w14:paraId="5927642A" w14:textId="77777777" w:rsidR="00836362" w:rsidRDefault="00836362" w:rsidP="00A7357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niesegregowanych (zmieszanych) odpadów komunalnych i bioodpadów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odpady komunalne, odbieranych z terenu gminy oraz przeznaczonych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57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pozostałości z 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sortowania odpadów komunalnych i pozostałości z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mechaniczno-biologicznego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niesegregowanych (zmieszanych)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 poziomy przygotowania do ponownego użycia i recyklingu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masę odpadów komunalnych wytworzonych na terenie gminy przekazanych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termicznego przekształcania oraz stosunek masy odpadów komunalnych przekazanych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termicznego przekształcania do masy odpadów komunalnych wytworzonych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gminy.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3A88D5" w14:textId="77777777" w:rsidR="001352A9" w:rsidRDefault="00836362" w:rsidP="00836362">
      <w:pPr>
        <w:pStyle w:val="Akapitzlist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analizy jest dostarczenie niezbędnych informacji dla stworzenia efektywnego systemu gospodarki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A02A98" w14:textId="77777777" w:rsidR="00A7357A" w:rsidRDefault="00A7357A" w:rsidP="00A7357A">
      <w:pPr>
        <w:pStyle w:val="Akapitzlist"/>
        <w:spacing w:after="0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8EF38B" w14:textId="77777777" w:rsidR="00A7357A" w:rsidRPr="00A7357A" w:rsidRDefault="00A7357A" w:rsidP="00A7357A">
      <w:pPr>
        <w:pStyle w:val="Akapitzlist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Prezentowana analiza gospodarki odpadami obejmuje rok 2022. Obowiązkiem Gminy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Nowe Brzesko</w:t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 xml:space="preserve"> jest zapewnienie odbioru odpadów komunalnych z nieruchomości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zamieszkałych zlokalizowanych na terenie gminy poprzez wybór w drodze przetargu firmy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zobowiązanej do transportu, przejęcia i zagospodarowania odpadów komunalnych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pochodzących ze wskazanych nieruchomości oraz pokrycie kosztów związanych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z funkcjonowaniem systemu z pobieranych opłat za gospodarowanie odpadami komunalnymi.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Jednym z podstawowych wymogów funkcjonowania systemu gospodarki odpadami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komunalnymi było objęcie nim wszystkich mieszkańców nieruchomości zamieszkałych, którzy</w:t>
      </w:r>
      <w:r w:rsidRPr="00A7357A">
        <w:rPr>
          <w:rFonts w:ascii="Times New Roman" w:hAnsi="Times New Roman" w:cs="Times New Roman"/>
          <w:sz w:val="24"/>
          <w:szCs w:val="24"/>
        </w:rPr>
        <w:br/>
      </w:r>
      <w:r w:rsidRPr="00A7357A">
        <w:rPr>
          <w:rStyle w:val="markedcontent"/>
          <w:rFonts w:ascii="Times New Roman" w:hAnsi="Times New Roman" w:cs="Times New Roman"/>
          <w:sz w:val="24"/>
          <w:szCs w:val="24"/>
        </w:rPr>
        <w:t>zobowiązani zostali do wnoszenia regularnie stałych opłat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921EBBE" w14:textId="77777777" w:rsidR="00836362" w:rsidRPr="00836362" w:rsidRDefault="00836362" w:rsidP="00836362">
      <w:pPr>
        <w:pStyle w:val="Akapitzlist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DC677" w14:textId="77777777" w:rsidR="00836362" w:rsidRDefault="00836362" w:rsidP="00836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3B965" w14:textId="77777777" w:rsidR="003B44C5" w:rsidRDefault="003B44C5" w:rsidP="00836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C1C54" w14:textId="77777777" w:rsidR="003B44C5" w:rsidRDefault="003B44C5" w:rsidP="00836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9C99B" w14:textId="77777777" w:rsidR="003B44C5" w:rsidRDefault="003B44C5" w:rsidP="00836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7E0E0" w14:textId="77777777" w:rsidR="003B44C5" w:rsidRPr="00836362" w:rsidRDefault="003B44C5" w:rsidP="00836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AD999" w14:textId="77777777" w:rsidR="00DF0372" w:rsidRPr="00DF0372" w:rsidRDefault="00DF0372" w:rsidP="00503587">
      <w:pPr>
        <w:pStyle w:val="Standard"/>
        <w:widowControl w:val="0"/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b/>
        </w:rPr>
      </w:pPr>
      <w:r w:rsidRPr="00206FE6">
        <w:rPr>
          <w:b/>
        </w:rPr>
        <w:t>Podstawa</w:t>
      </w:r>
      <w:r w:rsidRPr="001831B9">
        <w:rPr>
          <w:b/>
        </w:rPr>
        <w:t xml:space="preserve"> prawna sporządzenia analizy:</w:t>
      </w:r>
      <w:r>
        <w:t xml:space="preserve"> </w:t>
      </w:r>
    </w:p>
    <w:p w14:paraId="784AB5E5" w14:textId="77777777" w:rsidR="00807051" w:rsidRDefault="00807051" w:rsidP="005035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7051">
        <w:rPr>
          <w:rFonts w:ascii="Times New Roman" w:hAnsi="Times New Roman"/>
          <w:sz w:val="24"/>
          <w:szCs w:val="24"/>
        </w:rPr>
        <w:t>Analizę sporządzono na podstawie art. 3 ust. 2 pkt. 10 w zwią</w:t>
      </w:r>
      <w:r w:rsidR="00647D65">
        <w:rPr>
          <w:rFonts w:ascii="Times New Roman" w:hAnsi="Times New Roman"/>
          <w:sz w:val="24"/>
          <w:szCs w:val="24"/>
        </w:rPr>
        <w:t>zku z art. 9tb ustawy z dnia 13 </w:t>
      </w:r>
      <w:r w:rsidRPr="00807051">
        <w:rPr>
          <w:rFonts w:ascii="Times New Roman" w:hAnsi="Times New Roman"/>
          <w:sz w:val="24"/>
          <w:szCs w:val="24"/>
        </w:rPr>
        <w:t xml:space="preserve">września 1996 r. </w:t>
      </w:r>
      <w:r w:rsidRPr="00807051">
        <w:rPr>
          <w:rFonts w:ascii="Times New Roman" w:hAnsi="Times New Roman"/>
          <w:iCs/>
          <w:sz w:val="24"/>
          <w:szCs w:val="24"/>
        </w:rPr>
        <w:t xml:space="preserve">o utrzymaniu czystości i porządku w gminach </w:t>
      </w:r>
      <w:r w:rsidR="00A7357A">
        <w:rPr>
          <w:rFonts w:ascii="Times New Roman" w:hAnsi="Times New Roman"/>
          <w:sz w:val="24"/>
          <w:szCs w:val="24"/>
        </w:rPr>
        <w:t>(</w:t>
      </w:r>
      <w:proofErr w:type="spellStart"/>
      <w:r w:rsidR="00A7357A">
        <w:rPr>
          <w:rFonts w:ascii="Times New Roman" w:hAnsi="Times New Roman"/>
          <w:sz w:val="24"/>
          <w:szCs w:val="24"/>
        </w:rPr>
        <w:t>t.j</w:t>
      </w:r>
      <w:proofErr w:type="spellEnd"/>
      <w:r w:rsidR="00A7357A">
        <w:rPr>
          <w:rFonts w:ascii="Times New Roman" w:hAnsi="Times New Roman"/>
          <w:sz w:val="24"/>
          <w:szCs w:val="24"/>
        </w:rPr>
        <w:t xml:space="preserve">. Dz.U. z 2022r., poz. </w:t>
      </w:r>
      <w:r w:rsidRPr="00807051">
        <w:rPr>
          <w:rFonts w:ascii="Times New Roman" w:hAnsi="Times New Roman"/>
          <w:sz w:val="24"/>
          <w:szCs w:val="24"/>
        </w:rPr>
        <w:t>888 j.t.), gdzie określony został wymagany zakres takiej analizy.</w:t>
      </w:r>
    </w:p>
    <w:p w14:paraId="653100EF" w14:textId="77777777" w:rsidR="00503587" w:rsidRPr="00807051" w:rsidRDefault="00503587" w:rsidP="00A735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DBCA6" w14:textId="77777777" w:rsidR="00807051" w:rsidRDefault="00807051" w:rsidP="005035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przedmiotowej analizy częściowo pokryw</w:t>
      </w:r>
      <w:r w:rsidR="00DE73A6">
        <w:rPr>
          <w:rFonts w:ascii="Times New Roman" w:hAnsi="Times New Roman"/>
          <w:sz w:val="24"/>
          <w:szCs w:val="24"/>
        </w:rPr>
        <w:t>a się z rocznym Sprawozdaniem z </w:t>
      </w:r>
      <w:r>
        <w:rPr>
          <w:rFonts w:ascii="Times New Roman" w:hAnsi="Times New Roman"/>
          <w:sz w:val="24"/>
          <w:szCs w:val="24"/>
        </w:rPr>
        <w:t>realizacji</w:t>
      </w:r>
    </w:p>
    <w:p w14:paraId="583AEE64" w14:textId="77777777" w:rsidR="00807051" w:rsidRDefault="00807051" w:rsidP="005035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z zakresu gospodarowania odpadami komunalnymi, sporządzanym przez gminę, na</w:t>
      </w:r>
      <w:r w:rsidR="007A2D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art. 9q cyt. ustawy, celem jego przedłożenia Marszałkowi Województwa Małopolskiego oraz Małopolskiemu Wojewódzkiemu In</w:t>
      </w:r>
      <w:r w:rsidR="00DE73A6">
        <w:rPr>
          <w:rFonts w:ascii="Times New Roman" w:hAnsi="Times New Roman"/>
          <w:sz w:val="24"/>
          <w:szCs w:val="24"/>
        </w:rPr>
        <w:t>spektorowi Ochrony Środowiska w </w:t>
      </w:r>
      <w:r>
        <w:rPr>
          <w:rFonts w:ascii="Times New Roman" w:hAnsi="Times New Roman"/>
          <w:sz w:val="24"/>
          <w:szCs w:val="24"/>
        </w:rPr>
        <w:t>terminie do 31 marca roku następującego po roku, którego dotyczy.</w:t>
      </w:r>
    </w:p>
    <w:p w14:paraId="67D8541C" w14:textId="77777777" w:rsidR="00807051" w:rsidRDefault="007A2DB7" w:rsidP="007A2DB7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Analizę stanu gospodarki odpadami komunalnymi sporządza się w terminie do 30 kwietnia za poprzedni rok kalendarzowy i podlega publicznemu udostępnieniu na stronie podmiotowej  Biuletynu Informacji Publicznej urzędu gminy. </w:t>
      </w:r>
    </w:p>
    <w:p w14:paraId="711F9195" w14:textId="77777777" w:rsidR="001352A9" w:rsidRPr="00206FE6" w:rsidRDefault="001352A9" w:rsidP="00985992">
      <w:pPr>
        <w:pStyle w:val="Standard"/>
        <w:widowControl w:val="0"/>
        <w:suppressAutoHyphens w:val="0"/>
        <w:jc w:val="both"/>
        <w:rPr>
          <w:b/>
        </w:rPr>
      </w:pPr>
    </w:p>
    <w:p w14:paraId="6320F20B" w14:textId="77777777" w:rsidR="00594700" w:rsidRDefault="00DF0372" w:rsidP="00985992">
      <w:pPr>
        <w:pStyle w:val="Standard"/>
        <w:widowControl w:val="0"/>
        <w:numPr>
          <w:ilvl w:val="0"/>
          <w:numId w:val="7"/>
        </w:numPr>
        <w:suppressAutoHyphens w:val="0"/>
        <w:spacing w:before="120" w:after="120"/>
        <w:ind w:left="567" w:hanging="567"/>
        <w:jc w:val="both"/>
        <w:rPr>
          <w:b/>
        </w:rPr>
      </w:pPr>
      <w:r>
        <w:rPr>
          <w:b/>
        </w:rPr>
        <w:t>System gospodarow</w:t>
      </w:r>
      <w:r w:rsidR="00EC4675">
        <w:rPr>
          <w:b/>
        </w:rPr>
        <w:t>ania odpadami komunalnymi w 2022</w:t>
      </w:r>
      <w:r>
        <w:rPr>
          <w:b/>
        </w:rPr>
        <w:t xml:space="preserve"> roku.</w:t>
      </w:r>
    </w:p>
    <w:p w14:paraId="01F28603" w14:textId="77777777" w:rsidR="00594700" w:rsidRPr="00594700" w:rsidRDefault="00594700" w:rsidP="008E7848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Gospodarowanie odpadami komun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alnymi na terenie Gminy Nowe Brzesko</w:t>
      </w:r>
      <w:r w:rsidR="005D6DCF">
        <w:rPr>
          <w:rStyle w:val="markedcontent"/>
          <w:rFonts w:ascii="Times New Roman" w:hAnsi="Times New Roman" w:cs="Times New Roman"/>
          <w:sz w:val="24"/>
          <w:szCs w:val="24"/>
        </w:rPr>
        <w:t xml:space="preserve"> zostało uregulowane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5D6DCF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podstawie następujących aktów prawnych:</w:t>
      </w:r>
    </w:p>
    <w:p w14:paraId="500BD7C9" w14:textId="77777777" w:rsidR="00594700" w:rsidRDefault="00594700" w:rsidP="00594700">
      <w:pPr>
        <w:spacing w:before="120" w:after="1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Ustawa z dnia 13 września 1996 r. o utrzymaniu czystości i porządku w gminach (Dz. U. z</w:t>
      </w:r>
      <w:r w:rsidR="00B86AA8">
        <w:rPr>
          <w:rStyle w:val="markedcontent"/>
          <w:rFonts w:ascii="Times New Roman" w:hAnsi="Times New Roman" w:cs="Times New Roman"/>
          <w:sz w:val="24"/>
          <w:szCs w:val="24"/>
        </w:rPr>
        <w:t xml:space="preserve"> 2022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B86AA8">
        <w:rPr>
          <w:rStyle w:val="markedcontent"/>
          <w:rFonts w:ascii="Times New Roman" w:hAnsi="Times New Roman" w:cs="Times New Roman"/>
          <w:sz w:val="24"/>
          <w:szCs w:val="24"/>
        </w:rPr>
        <w:t>2519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Ustawa z dnia 14 grudnia 2</w:t>
      </w:r>
      <w:r w:rsidR="0057681E">
        <w:rPr>
          <w:rStyle w:val="markedcontent"/>
          <w:rFonts w:ascii="Times New Roman" w:hAnsi="Times New Roman" w:cs="Times New Roman"/>
          <w:sz w:val="24"/>
          <w:szCs w:val="24"/>
        </w:rPr>
        <w:t>012 r. o odpadach (Dz. U. z 2022 r. poz. 699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Rozporządzenie Ministra Klimatu z dnia 2 stycznia 2020 r. w sprawie katalogu odpadów (Dz. U.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poz. 10),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- Rozporządzenie Ministra Środowiska z dnia 15 grudnia 2017 r. w sprawie poziomów ograniczenia</w:t>
      </w:r>
      <w:r w:rsidRPr="00594700">
        <w:rPr>
          <w:rFonts w:ascii="Times New Roman" w:hAnsi="Times New Roman" w:cs="Times New Roman"/>
          <w:sz w:val="24"/>
          <w:szCs w:val="24"/>
        </w:rPr>
        <w:br/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składowania masy odpadów komunalnych ulegających biodegradacji (Dz. U. poz. 2412),</w:t>
      </w:r>
    </w:p>
    <w:p w14:paraId="71622AC9" w14:textId="77777777" w:rsidR="00594700" w:rsidRPr="00594700" w:rsidRDefault="00594700" w:rsidP="0059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CF">
        <w:rPr>
          <w:rFonts w:ascii="Times New Roman" w:hAnsi="Times New Roman"/>
          <w:sz w:val="24"/>
          <w:szCs w:val="24"/>
        </w:rPr>
        <w:t xml:space="preserve">- </w:t>
      </w:r>
      <w:r w:rsidRPr="006E2E41">
        <w:rPr>
          <w:rFonts w:ascii="Times New Roman" w:hAnsi="Times New Roman"/>
          <w:sz w:val="24"/>
          <w:szCs w:val="24"/>
        </w:rPr>
        <w:t>Rozporządzenie Ministra Klimatu i Środowiska</w:t>
      </w:r>
      <w:r>
        <w:rPr>
          <w:rFonts w:ascii="Times New Roman" w:hAnsi="Times New Roman"/>
          <w:sz w:val="24"/>
          <w:szCs w:val="24"/>
        </w:rPr>
        <w:t xml:space="preserve"> z dnia 3 sierpnia 2021 r. w sprawie</w:t>
      </w:r>
      <w:r w:rsidRPr="006E2E41">
        <w:rPr>
          <w:rFonts w:ascii="Times New Roman" w:hAnsi="Times New Roman"/>
          <w:sz w:val="24"/>
          <w:szCs w:val="24"/>
        </w:rPr>
        <w:t xml:space="preserve"> poziomów przygotowania do ponownego</w:t>
      </w:r>
      <w:r>
        <w:rPr>
          <w:rFonts w:ascii="Times New Roman" w:hAnsi="Times New Roman"/>
          <w:sz w:val="24"/>
          <w:szCs w:val="24"/>
        </w:rPr>
        <w:t xml:space="preserve"> użycia i recyklingu odpadów </w:t>
      </w:r>
      <w:r w:rsidRPr="006E2E41">
        <w:rPr>
          <w:rFonts w:ascii="Times New Roman" w:hAnsi="Times New Roman"/>
          <w:sz w:val="24"/>
          <w:szCs w:val="24"/>
        </w:rPr>
        <w:t>komunalnych</w:t>
      </w:r>
      <w:r>
        <w:rPr>
          <w:rFonts w:ascii="Times New Roman" w:hAnsi="Times New Roman"/>
          <w:sz w:val="24"/>
          <w:szCs w:val="24"/>
        </w:rPr>
        <w:t xml:space="preserve"> (Dz.U. z 2021 poz. 1530</w:t>
      </w:r>
      <w:r w:rsidRPr="00937BCF">
        <w:rPr>
          <w:rFonts w:ascii="Times New Roman" w:hAnsi="Times New Roman"/>
          <w:sz w:val="24"/>
          <w:szCs w:val="24"/>
        </w:rPr>
        <w:t>),</w:t>
      </w:r>
    </w:p>
    <w:p w14:paraId="5E106005" w14:textId="77777777" w:rsidR="00985992" w:rsidRDefault="00985992" w:rsidP="00CD46B8">
      <w:pPr>
        <w:spacing w:before="120" w:after="120"/>
        <w:jc w:val="both"/>
        <w:rPr>
          <w:rFonts w:ascii="Times New Roman" w:hAnsi="Times New Roman" w:cs="Times New Roman"/>
        </w:rPr>
      </w:pPr>
    </w:p>
    <w:p w14:paraId="35409B86" w14:textId="77777777" w:rsidR="00CD46B8" w:rsidRPr="00D96F2D" w:rsidRDefault="00CD46B8" w:rsidP="00CD46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6F2D">
        <w:rPr>
          <w:rFonts w:ascii="Times New Roman" w:hAnsi="Times New Roman" w:cs="Times New Roman"/>
          <w:sz w:val="24"/>
          <w:szCs w:val="24"/>
        </w:rPr>
        <w:t>UCHWAŁA Nr XXII/162/20 Rady Miejskiej Nowe Brzesko z dnia 30 października 2020r. w sprawie: ustalenia stawki za gospodarowanie odpadami komunalnymi.</w:t>
      </w:r>
    </w:p>
    <w:p w14:paraId="0A9B3940" w14:textId="77777777" w:rsidR="00CD46B8" w:rsidRPr="0053411B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XXIV/230/21 Rady Miejskiej Nowe Brzesko z dnia 9 grudnia 2021r.</w:t>
      </w:r>
      <w:r w:rsidR="0057681E"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zmiany uchwały Nr XXIII/154/2012 Rady  Miejskiej Nowe Brzesko z dnia 9 listopada</w:t>
      </w:r>
      <w:r w:rsidR="00D96F2D"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2012r. w </w:t>
      </w: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terminu, częstotliwości i trybu uiszczania opłaty za gospodarowanie odpadami komunalnymi przez właścicieli nieruchomości, na których zamieszkują mieszkańcy. </w:t>
      </w:r>
    </w:p>
    <w:p w14:paraId="7FF0105B" w14:textId="77777777" w:rsidR="00CD46B8" w:rsidRPr="00456788" w:rsidRDefault="00CD46B8" w:rsidP="00CD46B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78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NR.XII/95/2019 Rada Miejska Nowe Brzesko z dnia 5 grudnia 2019r.w sprawie: uchwalenia wzoru deklaracji o wysokości opłat za gospodarowanie odpadami komunalnymi składanej przez właścicieli nieruchomości położonych na terenie Gminy Nowe Brzesko.</w:t>
      </w:r>
    </w:p>
    <w:p w14:paraId="37B07788" w14:textId="77777777" w:rsidR="00CD46B8" w:rsidRPr="00260B3F" w:rsidRDefault="0053411B" w:rsidP="00CD46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t>UCHWAŁA Nr XLVI/31723</w:t>
      </w:r>
      <w:r w:rsidR="00CD46B8" w:rsidRPr="00260B3F">
        <w:rPr>
          <w:rFonts w:ascii="Times New Roman" w:hAnsi="Times New Roman" w:cs="Times New Roman"/>
          <w:sz w:val="24"/>
          <w:szCs w:val="24"/>
        </w:rPr>
        <w:t xml:space="preserve"> Rady </w:t>
      </w:r>
      <w:r w:rsidRPr="00260B3F">
        <w:rPr>
          <w:rFonts w:ascii="Times New Roman" w:hAnsi="Times New Roman" w:cs="Times New Roman"/>
          <w:sz w:val="24"/>
          <w:szCs w:val="24"/>
        </w:rPr>
        <w:t>Miejskiej Nowe Brzesko z dnia 23 stycznia 2023</w:t>
      </w:r>
      <w:r w:rsidR="00CD46B8" w:rsidRPr="00260B3F">
        <w:rPr>
          <w:rFonts w:ascii="Times New Roman" w:hAnsi="Times New Roman" w:cs="Times New Roman"/>
          <w:sz w:val="24"/>
          <w:szCs w:val="24"/>
        </w:rPr>
        <w:t>r. w sprawie:</w:t>
      </w:r>
      <w:r w:rsidRPr="00260B3F">
        <w:rPr>
          <w:rFonts w:ascii="Times New Roman" w:hAnsi="Times New Roman" w:cs="Times New Roman"/>
          <w:sz w:val="24"/>
          <w:szCs w:val="24"/>
        </w:rPr>
        <w:t xml:space="preserve"> zmiany uchwały nr XLI/278/22 w sprawie </w:t>
      </w:r>
      <w:r w:rsidR="00CD46B8" w:rsidRPr="00260B3F">
        <w:rPr>
          <w:rFonts w:ascii="Times New Roman" w:hAnsi="Times New Roman" w:cs="Times New Roman"/>
          <w:sz w:val="24"/>
          <w:szCs w:val="24"/>
        </w:rPr>
        <w:t xml:space="preserve">określenia górnych stawek opłat </w:t>
      </w:r>
      <w:r w:rsidRPr="00260B3F">
        <w:rPr>
          <w:rFonts w:ascii="Times New Roman" w:hAnsi="Times New Roman" w:cs="Times New Roman"/>
          <w:sz w:val="24"/>
          <w:szCs w:val="24"/>
        </w:rPr>
        <w:t>ponoszonych przez właścicieli nieruchomości za usługi w zakresie odbierania odpadów komunalnych oraz opróżniania zbiorników bezodpływowych i transportu nieczystości ciekłych</w:t>
      </w:r>
      <w:r w:rsidR="00260B3F" w:rsidRPr="00260B3F">
        <w:rPr>
          <w:rFonts w:ascii="Times New Roman" w:hAnsi="Times New Roman" w:cs="Times New Roman"/>
          <w:sz w:val="24"/>
          <w:szCs w:val="24"/>
        </w:rPr>
        <w:t>.</w:t>
      </w:r>
    </w:p>
    <w:p w14:paraId="07E67BA5" w14:textId="77777777" w:rsidR="00DE73A6" w:rsidRDefault="00DE73A6" w:rsidP="00CD46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221740" w14:textId="77777777" w:rsidR="00DE73A6" w:rsidRDefault="00DE73A6" w:rsidP="00DE73A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E2AF78" w14:textId="77777777" w:rsidR="003B44C5" w:rsidRDefault="00CD46B8" w:rsidP="00DE73A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11B">
        <w:rPr>
          <w:rFonts w:ascii="Times New Roman" w:hAnsi="Times New Roman" w:cs="Times New Roman"/>
          <w:sz w:val="24"/>
          <w:szCs w:val="24"/>
        </w:rPr>
        <w:t xml:space="preserve">UCHWAŁA Nr XXII/153/2012 Rady Miejskiej Nowe Brzesko z dnia 9 listopada 2012r. w sprawie: wyboru metody ustalania opłaty za gospodarowanie odpadami komunalnymi. </w:t>
      </w:r>
    </w:p>
    <w:p w14:paraId="6172516E" w14:textId="77777777" w:rsidR="00CD46B8" w:rsidRPr="00D96F2D" w:rsidRDefault="00CD46B8" w:rsidP="00CD46B8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F2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96F2D" w:rsidRPr="00D96F2D">
        <w:rPr>
          <w:rFonts w:ascii="Times New Roman" w:hAnsi="Times New Roman" w:cs="Times New Roman"/>
          <w:sz w:val="24"/>
          <w:szCs w:val="24"/>
        </w:rPr>
        <w:t>XLI/276/22</w:t>
      </w:r>
      <w:r w:rsidRPr="00D96F2D">
        <w:rPr>
          <w:rFonts w:ascii="Times New Roman" w:hAnsi="Times New Roman" w:cs="Times New Roman"/>
          <w:sz w:val="24"/>
          <w:szCs w:val="24"/>
        </w:rPr>
        <w:t xml:space="preserve"> Rady Miejskiej Nowe Brze</w:t>
      </w:r>
      <w:r w:rsidR="00D96F2D" w:rsidRPr="00D96F2D">
        <w:rPr>
          <w:rFonts w:ascii="Times New Roman" w:hAnsi="Times New Roman" w:cs="Times New Roman"/>
          <w:sz w:val="24"/>
          <w:szCs w:val="24"/>
        </w:rPr>
        <w:t>sko z dnia 19 sierpnia 2022</w:t>
      </w:r>
      <w:r w:rsidRPr="00D96F2D">
        <w:rPr>
          <w:rFonts w:ascii="Times New Roman" w:hAnsi="Times New Roman" w:cs="Times New Roman"/>
          <w:sz w:val="24"/>
          <w:szCs w:val="24"/>
        </w:rPr>
        <w:t>r.</w:t>
      </w:r>
      <w:r w:rsidR="0057681E" w:rsidRPr="00D96F2D">
        <w:rPr>
          <w:rFonts w:ascii="Times New Roman" w:hAnsi="Times New Roman" w:cs="Times New Roman"/>
          <w:sz w:val="24"/>
          <w:szCs w:val="24"/>
        </w:rPr>
        <w:t xml:space="preserve"> </w:t>
      </w:r>
      <w:r w:rsidRPr="00D96F2D">
        <w:rPr>
          <w:rFonts w:ascii="Times New Roman" w:hAnsi="Times New Roman" w:cs="Times New Roman"/>
          <w:sz w:val="24"/>
          <w:szCs w:val="24"/>
        </w:rPr>
        <w:t>w sprawie: Regulaminu utrzymania czystości i porządku na terenie Gminy Nowe Brzesko.</w:t>
      </w:r>
    </w:p>
    <w:p w14:paraId="79AAC3B2" w14:textId="77777777" w:rsidR="005C3BD0" w:rsidRPr="005C3BD0" w:rsidRDefault="00456788" w:rsidP="005C3BD0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11B">
        <w:rPr>
          <w:rFonts w:ascii="Times New Roman" w:hAnsi="Times New Roman" w:cs="Times New Roman"/>
          <w:sz w:val="24"/>
          <w:szCs w:val="24"/>
        </w:rPr>
        <w:t>UCHWAŁA Nr XLI/277/22</w:t>
      </w:r>
      <w:r w:rsidR="00CD46B8" w:rsidRPr="0053411B">
        <w:rPr>
          <w:rFonts w:ascii="Times New Roman" w:hAnsi="Times New Roman" w:cs="Times New Roman"/>
          <w:sz w:val="24"/>
          <w:szCs w:val="24"/>
        </w:rPr>
        <w:t xml:space="preserve"> Rady </w:t>
      </w:r>
      <w:r w:rsidRPr="0053411B">
        <w:rPr>
          <w:rFonts w:ascii="Times New Roman" w:hAnsi="Times New Roman" w:cs="Times New Roman"/>
          <w:sz w:val="24"/>
          <w:szCs w:val="24"/>
        </w:rPr>
        <w:t>Miejskiej Nowe Brzesko z dnia 19</w:t>
      </w:r>
      <w:r w:rsidR="00CD46B8" w:rsidRPr="0053411B">
        <w:rPr>
          <w:rFonts w:ascii="Times New Roman" w:hAnsi="Times New Roman" w:cs="Times New Roman"/>
          <w:sz w:val="24"/>
          <w:szCs w:val="24"/>
        </w:rPr>
        <w:t xml:space="preserve"> </w:t>
      </w:r>
      <w:r w:rsidRPr="0053411B">
        <w:rPr>
          <w:rFonts w:ascii="Times New Roman" w:hAnsi="Times New Roman" w:cs="Times New Roman"/>
          <w:sz w:val="24"/>
          <w:szCs w:val="24"/>
        </w:rPr>
        <w:t>sierpnia 2022</w:t>
      </w:r>
      <w:r w:rsidR="00CD46B8" w:rsidRPr="0053411B">
        <w:rPr>
          <w:rFonts w:ascii="Times New Roman" w:hAnsi="Times New Roman" w:cs="Times New Roman"/>
          <w:sz w:val="24"/>
          <w:szCs w:val="24"/>
        </w:rPr>
        <w:t>r. w sprawie: określenia szczegółowego sposobu i zakresu świadczenia usług w zakresie odbierania odpadów komunalnych od właścicieli nieruchomości.</w:t>
      </w:r>
    </w:p>
    <w:p w14:paraId="27228298" w14:textId="77777777" w:rsidR="00EC5588" w:rsidRPr="00260B3F" w:rsidRDefault="00260B3F" w:rsidP="005C3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utrzymania czystości i porządku na terenie Gminy Nowe Brzesko właściciele nieruchomości, </w:t>
      </w:r>
      <w:r w:rsidR="00EC5588">
        <w:rPr>
          <w:rFonts w:ascii="Times New Roman" w:hAnsi="Times New Roman" w:cs="Times New Roman"/>
          <w:sz w:val="24"/>
          <w:szCs w:val="24"/>
        </w:rPr>
        <w:t>obowiązani byli</w:t>
      </w:r>
      <w:r w:rsidR="00EC5588" w:rsidRPr="0020302D">
        <w:rPr>
          <w:rFonts w:ascii="Times New Roman" w:hAnsi="Times New Roman" w:cs="Times New Roman"/>
          <w:sz w:val="24"/>
          <w:szCs w:val="24"/>
        </w:rPr>
        <w:t xml:space="preserve"> do prowadzenia selektywnego zbierania </w:t>
      </w:r>
      <w:r>
        <w:rPr>
          <w:rFonts w:ascii="Times New Roman" w:hAnsi="Times New Roman" w:cs="Times New Roman"/>
          <w:sz w:val="24"/>
          <w:szCs w:val="24"/>
        </w:rPr>
        <w:t>odpadów, na zasadach określonych w Regulaminie</w:t>
      </w:r>
      <w:r w:rsidR="00EC5588" w:rsidRPr="002030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F8CFAA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papieru,</w:t>
      </w:r>
    </w:p>
    <w:p w14:paraId="7143B3C7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tworzywa sztucznego, opakowań wielomateriałowych i metalu, </w:t>
      </w:r>
    </w:p>
    <w:p w14:paraId="4D54BF6B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szkła, </w:t>
      </w:r>
    </w:p>
    <w:p w14:paraId="47405BE4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>przeterminowanych leków i chemikaliów,</w:t>
      </w:r>
    </w:p>
    <w:p w14:paraId="0B120283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baterii i akumulatorów, </w:t>
      </w:r>
    </w:p>
    <w:p w14:paraId="4CF71668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zużytego sprzętu elektrycznego i elektronicznego, </w:t>
      </w:r>
    </w:p>
    <w:p w14:paraId="3E23842D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 xml:space="preserve">mebli i innych odpadów wielkogabarytowych, </w:t>
      </w:r>
    </w:p>
    <w:p w14:paraId="73927781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odpadów budowlanych i rozbiórkowych stanowiących odpady komunalne, </w:t>
      </w:r>
    </w:p>
    <w:p w14:paraId="54FF82CD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opon, </w:t>
      </w:r>
    </w:p>
    <w:p w14:paraId="6949E4E3" w14:textId="77777777" w:rsidR="00EC5588" w:rsidRPr="0020302D" w:rsidRDefault="005C3BD0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588">
        <w:rPr>
          <w:rFonts w:ascii="Times New Roman" w:hAnsi="Times New Roman" w:cs="Times New Roman"/>
          <w:sz w:val="24"/>
          <w:szCs w:val="24"/>
        </w:rPr>
        <w:t>bioodpady,</w:t>
      </w:r>
    </w:p>
    <w:p w14:paraId="52DEC051" w14:textId="77777777" w:rsidR="00EC5588" w:rsidRPr="0020302D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popiołu, </w:t>
      </w:r>
    </w:p>
    <w:p w14:paraId="4684B3D3" w14:textId="77777777" w:rsidR="00985992" w:rsidRPr="00985992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92">
        <w:rPr>
          <w:rFonts w:ascii="Times New Roman" w:hAnsi="Times New Roman" w:cs="Times New Roman"/>
          <w:sz w:val="24"/>
          <w:szCs w:val="24"/>
        </w:rPr>
        <w:t>tekstyliów i odzieży,</w:t>
      </w:r>
    </w:p>
    <w:p w14:paraId="6BF37BAB" w14:textId="77777777" w:rsidR="00EC5588" w:rsidRPr="00EC5588" w:rsidRDefault="00EC5588" w:rsidP="005C3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0302D">
        <w:rPr>
          <w:rFonts w:ascii="Times New Roman" w:hAnsi="Times New Roman" w:cs="Times New Roman"/>
          <w:sz w:val="24"/>
          <w:szCs w:val="24"/>
        </w:rPr>
        <w:t>dpadów niekwalifikujących się do odpadów medycznych powstałych w gospodarstwa domowych w wyniku przyjmowania produktów leczniczych w formie iniekcji i prowadzenia monitoringu poziomu substancji we krwi w szczególności igieł i strzykawek</w:t>
      </w:r>
      <w:r w:rsidR="00985992">
        <w:rPr>
          <w:rFonts w:ascii="Times New Roman" w:hAnsi="Times New Roman" w:cs="Times New Roman"/>
          <w:sz w:val="24"/>
          <w:szCs w:val="24"/>
        </w:rPr>
        <w:t>.</w:t>
      </w:r>
    </w:p>
    <w:p w14:paraId="76DC3D0A" w14:textId="77777777" w:rsidR="00EC5588" w:rsidRDefault="00EC5588" w:rsidP="005C3BD0">
      <w:pPr>
        <w:spacing w:after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</w:t>
      </w:r>
      <w:r w:rsidR="005C3BD0"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Gminy Nowe Brzesko w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obowiązywał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 (work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 -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pojemnikowy) zbiórki odpadów komunalnych. Niesegregowane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gromadzon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pojemnikach o pojemności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120l, 240l i l100l. </w:t>
      </w:r>
    </w:p>
    <w:p w14:paraId="7A1E9474" w14:textId="77777777" w:rsidR="005C3BD0" w:rsidRDefault="00EC5588" w:rsidP="00474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selektywnie gromadzone były w workach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Worki w odpowiednich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83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żółtym (metale i tworzywa sztuczne)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zielonym (</w:t>
      </w:r>
      <w:r w:rsidRPr="0020302D">
        <w:rPr>
          <w:rFonts w:ascii="Times New Roman" w:hAnsi="Times New Roman" w:cs="Times New Roman"/>
          <w:sz w:val="24"/>
          <w:szCs w:val="24"/>
        </w:rPr>
        <w:t>odpady ze szk</w:t>
      </w:r>
      <w:r>
        <w:rPr>
          <w:rFonts w:ascii="Times New Roman" w:hAnsi="Times New Roman" w:cs="Times New Roman"/>
          <w:sz w:val="24"/>
          <w:szCs w:val="24"/>
        </w:rPr>
        <w:t>ła, w tym odpady opakowaniowe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niebieskim (</w:t>
      </w:r>
      <w:r w:rsidRPr="0020302D">
        <w:rPr>
          <w:rFonts w:ascii="Times New Roman" w:hAnsi="Times New Roman" w:cs="Times New Roman"/>
          <w:sz w:val="24"/>
          <w:szCs w:val="24"/>
        </w:rPr>
        <w:t xml:space="preserve">odpady z papieru, w tym tektury, odpady </w:t>
      </w:r>
      <w:r w:rsidR="00683A78">
        <w:rPr>
          <w:rFonts w:ascii="Times New Roman" w:hAnsi="Times New Roman" w:cs="Times New Roman"/>
          <w:sz w:val="24"/>
          <w:szCs w:val="24"/>
        </w:rPr>
        <w:t>opakowaniowe z papieru i odpady</w:t>
      </w:r>
      <w:r w:rsidR="00116184"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>opakowaniowe z tektury</w:t>
      </w:r>
      <w:r>
        <w:rPr>
          <w:rFonts w:ascii="Times New Roman" w:hAnsi="Times New Roman" w:cs="Times New Roman"/>
          <w:sz w:val="24"/>
          <w:szCs w:val="24"/>
        </w:rPr>
        <w:t>), brązowy (</w:t>
      </w:r>
      <w:r w:rsidRPr="0020302D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odpady), </w:t>
      </w:r>
      <w:r w:rsidR="00683A78">
        <w:rPr>
          <w:rFonts w:ascii="Times New Roman" w:hAnsi="Times New Roman" w:cs="Times New Roman"/>
          <w:sz w:val="24"/>
          <w:szCs w:val="24"/>
        </w:rPr>
        <w:t xml:space="preserve">szary (popiół z palenisk domowych),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 Wykonawca usługi w zakresie odbioru odpadów komunalnych.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mieszkańcy mogli nieodpłatnie oddawać odpady do znajdującego się na terenie Gminy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</w:t>
      </w:r>
      <w:r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Selektywnej Zbiórki Odpadów Komunalnych</w:t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(PSZOK)</w:t>
      </w:r>
      <w:r w:rsidR="004745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320EAB" w14:textId="77777777" w:rsidR="00564289" w:rsidRDefault="00564289" w:rsidP="004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97895" w14:textId="77777777" w:rsidR="0047450F" w:rsidRPr="0047450F" w:rsidRDefault="0047450F" w:rsidP="004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Selektywne zbieranie odpadów </w:t>
      </w:r>
      <w:r>
        <w:rPr>
          <w:rFonts w:ascii="Times New Roman" w:hAnsi="Times New Roman" w:cs="Times New Roman"/>
          <w:sz w:val="24"/>
          <w:szCs w:val="24"/>
        </w:rPr>
        <w:t xml:space="preserve">na terenie Gminy Nowe Brzesko </w:t>
      </w:r>
      <w:r w:rsidR="00686DF3">
        <w:rPr>
          <w:rFonts w:ascii="Times New Roman" w:hAnsi="Times New Roman" w:cs="Times New Roman"/>
          <w:sz w:val="24"/>
          <w:szCs w:val="24"/>
        </w:rPr>
        <w:t>prowadzone było</w:t>
      </w:r>
      <w:r w:rsidR="00DE73A6">
        <w:rPr>
          <w:rFonts w:ascii="Times New Roman" w:hAnsi="Times New Roman" w:cs="Times New Roman"/>
          <w:sz w:val="24"/>
          <w:szCs w:val="24"/>
        </w:rPr>
        <w:t xml:space="preserve"> w n</w:t>
      </w:r>
      <w:r w:rsidRPr="0047450F">
        <w:rPr>
          <w:rFonts w:ascii="Times New Roman" w:hAnsi="Times New Roman" w:cs="Times New Roman"/>
          <w:sz w:val="24"/>
          <w:szCs w:val="24"/>
        </w:rPr>
        <w:t>astępujących formach:</w:t>
      </w:r>
    </w:p>
    <w:p w14:paraId="4A43CA64" w14:textId="77777777" w:rsidR="0047450F" w:rsidRPr="00B43328" w:rsidRDefault="0047450F" w:rsidP="0047450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1).  zbieranie na terenie nieruchomości, w  workach, z których b</w:t>
      </w:r>
      <w:r w:rsidR="00686DF3">
        <w:rPr>
          <w:rFonts w:ascii="Times New Roman" w:hAnsi="Times New Roman" w:cs="Times New Roman"/>
          <w:sz w:val="24"/>
          <w:szCs w:val="24"/>
        </w:rPr>
        <w:t>yły</w:t>
      </w:r>
      <w:r w:rsidRPr="00B43328">
        <w:rPr>
          <w:rFonts w:ascii="Times New Roman" w:hAnsi="Times New Roman" w:cs="Times New Roman"/>
          <w:sz w:val="24"/>
          <w:szCs w:val="24"/>
        </w:rPr>
        <w:t xml:space="preserve"> odbierane odpady następujących frakcji: </w:t>
      </w:r>
    </w:p>
    <w:p w14:paraId="25B83C24" w14:textId="77777777" w:rsidR="0047450F" w:rsidRPr="00B43328" w:rsidRDefault="0047450F" w:rsidP="004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a). papieru,</w:t>
      </w:r>
    </w:p>
    <w:p w14:paraId="27E7F471" w14:textId="77777777" w:rsidR="00DE73A6" w:rsidRDefault="00DE73A6" w:rsidP="00564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951D8" w14:textId="77777777" w:rsidR="00DE73A6" w:rsidRDefault="00DE73A6" w:rsidP="00564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5872F" w14:textId="77777777" w:rsidR="0047450F" w:rsidRPr="00B43328" w:rsidRDefault="0047450F" w:rsidP="00564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b). metale, odpady tworzyw sztucznych, w tym odpady opakowaniowe tworzyw sztucznych, oraz odpady opakowaniowe wielomateriałowe</w:t>
      </w:r>
    </w:p>
    <w:p w14:paraId="0C800D5D" w14:textId="77777777" w:rsidR="003B44C5" w:rsidRDefault="0047450F" w:rsidP="00564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c). szkła, </w:t>
      </w:r>
    </w:p>
    <w:p w14:paraId="278D62DB" w14:textId="77777777" w:rsidR="0047450F" w:rsidRPr="00B43328" w:rsidRDefault="0047450F" w:rsidP="005642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d).</w:t>
      </w: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popiół i żużel z palenisk domowych,  </w:t>
      </w:r>
    </w:p>
    <w:p w14:paraId="76163CA1" w14:textId="77777777" w:rsidR="0047450F" w:rsidRPr="00B43328" w:rsidRDefault="0047450F" w:rsidP="005642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e).</w:t>
      </w:r>
      <w:r w:rsidR="00564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bioodpady</w:t>
      </w:r>
    </w:p>
    <w:p w14:paraId="4E20DADB" w14:textId="77777777" w:rsidR="00564289" w:rsidRDefault="00564289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8F2D3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2). zbieranie przez punkty selektywnego zbierania odpadów komunalnych następujących frakcji odpadów:</w:t>
      </w:r>
    </w:p>
    <w:p w14:paraId="04087EBE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a) przeterminowanych leków i chemikaliów, </w:t>
      </w:r>
    </w:p>
    <w:p w14:paraId="54F2FCB0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b) zużytych baterii i akumulatorów, </w:t>
      </w:r>
    </w:p>
    <w:p w14:paraId="08D4D896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c) zużytego sprzętu elektrycznego i elektronicznego, </w:t>
      </w:r>
    </w:p>
    <w:p w14:paraId="6885B480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d)  mebli i in</w:t>
      </w:r>
      <w:r w:rsidR="00DE73A6">
        <w:rPr>
          <w:rFonts w:ascii="Times New Roman" w:hAnsi="Times New Roman" w:cs="Times New Roman"/>
          <w:sz w:val="24"/>
          <w:szCs w:val="24"/>
        </w:rPr>
        <w:t>nych odpadów wielkogabarytowych</w:t>
      </w:r>
      <w:r w:rsidRPr="00B43328">
        <w:rPr>
          <w:rFonts w:ascii="Times New Roman" w:hAnsi="Times New Roman" w:cs="Times New Roman"/>
          <w:sz w:val="24"/>
          <w:szCs w:val="24"/>
        </w:rPr>
        <w:t>: w ilości nie prz</w:t>
      </w:r>
      <w:r w:rsidR="00564289">
        <w:rPr>
          <w:rFonts w:ascii="Times New Roman" w:hAnsi="Times New Roman" w:cs="Times New Roman"/>
          <w:sz w:val="24"/>
          <w:szCs w:val="24"/>
        </w:rPr>
        <w:t>ekraczającej  na nieruchomość w </w:t>
      </w:r>
      <w:r w:rsidRPr="00B43328">
        <w:rPr>
          <w:rFonts w:ascii="Times New Roman" w:hAnsi="Times New Roman" w:cs="Times New Roman"/>
          <w:sz w:val="24"/>
          <w:szCs w:val="24"/>
        </w:rPr>
        <w:t>roku kalendarzowym 4 szt. „dużych” (np. szafa, łóżko), 12 szt. „małych” (np. krzesło, szafka nocna).</w:t>
      </w:r>
    </w:p>
    <w:p w14:paraId="6C6A93AD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e) zużytych opon, </w:t>
      </w:r>
      <w:r w:rsidRPr="00B4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opony </w:t>
      </w:r>
      <w:r w:rsidR="00DE73A6">
        <w:rPr>
          <w:rFonts w:ascii="Times New Roman" w:eastAsia="Times New Roman" w:hAnsi="Times New Roman" w:cs="Times New Roman"/>
          <w:color w:val="000000"/>
          <w:sz w:val="24"/>
          <w:szCs w:val="24"/>
        </w:rPr>
        <w:t>pochodzące</w:t>
      </w:r>
      <w:r w:rsidRPr="00B4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wyłącznie z pojazdów osobowych </w:t>
      </w:r>
      <w:r w:rsidR="00564289">
        <w:rPr>
          <w:rFonts w:ascii="Times New Roman" w:hAnsi="Times New Roman" w:cs="Times New Roman"/>
          <w:sz w:val="24"/>
          <w:szCs w:val="24"/>
        </w:rPr>
        <w:t>o masie do 3,5 tony w </w:t>
      </w:r>
      <w:r w:rsidRPr="00B43328">
        <w:rPr>
          <w:rFonts w:ascii="Times New Roman" w:hAnsi="Times New Roman" w:cs="Times New Roman"/>
          <w:sz w:val="24"/>
          <w:szCs w:val="24"/>
        </w:rPr>
        <w:t>ilości nie przekraczającej 4 szt. na nieruchomość na rok kalendarzowy.</w:t>
      </w:r>
      <w:r w:rsidR="00DE73A6">
        <w:rPr>
          <w:rStyle w:val="markedcontent"/>
          <w:rFonts w:ascii="Times New Roman" w:hAnsi="Times New Roman" w:cs="Times New Roman"/>
          <w:sz w:val="24"/>
          <w:szCs w:val="24"/>
        </w:rPr>
        <w:t xml:space="preserve"> Zużytych opon powstałych w wyniku prowadzenia 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działalności</w:t>
      </w:r>
      <w:r w:rsidR="00DE73A6">
        <w:rPr>
          <w:rFonts w:ascii="Times New Roman" w:hAnsi="Times New Roman" w:cs="Times New Roman"/>
          <w:sz w:val="24"/>
          <w:szCs w:val="24"/>
        </w:rPr>
        <w:t xml:space="preserve"> 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gospodarczej, usługowej oraz w gospodarstwach rolnych nie od</w:t>
      </w:r>
      <w:r w:rsidR="00DE73A6">
        <w:rPr>
          <w:rStyle w:val="markedcontent"/>
          <w:rFonts w:ascii="Times New Roman" w:hAnsi="Times New Roman" w:cs="Times New Roman"/>
          <w:sz w:val="24"/>
          <w:szCs w:val="24"/>
        </w:rPr>
        <w:t>bierano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FB03361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f) </w:t>
      </w: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bioodpadów</w:t>
      </w:r>
    </w:p>
    <w:p w14:paraId="35B000DB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g) </w:t>
      </w: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odpadów budowlanych i rozbiórkowych z gospodarstw domowych w ilości nie przekraczającej 200 kg na nieruchomość na rok kalendarzowy</w:t>
      </w:r>
      <w:r w:rsidRPr="00B43328">
        <w:rPr>
          <w:rFonts w:ascii="Times New Roman" w:hAnsi="Times New Roman" w:cs="Times New Roman"/>
          <w:sz w:val="24"/>
          <w:szCs w:val="24"/>
        </w:rPr>
        <w:t>,</w:t>
      </w:r>
    </w:p>
    <w:p w14:paraId="3C1DAB9F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h) odpady ze szkła, w tym odpady opakowaniowe ze szkła, </w:t>
      </w:r>
    </w:p>
    <w:p w14:paraId="594DD956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i) metale, odpady tworzyw sztucznych, w tym odpady opakowaniowe tworzyw sztucznych, oraz odpady opakowaniowe wielomateriałowe, </w:t>
      </w:r>
    </w:p>
    <w:p w14:paraId="1A97ABA2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j) odpady z papieru, w tym tektury, odpady opakowaniowe z papieru i odpady opakowaniowe z tektury,</w:t>
      </w:r>
    </w:p>
    <w:p w14:paraId="47A03533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 </w:t>
      </w:r>
      <w:r w:rsidRPr="00B43328">
        <w:rPr>
          <w:rFonts w:ascii="Times New Roman" w:hAnsi="Times New Roman" w:cs="Times New Roman"/>
          <w:sz w:val="24"/>
          <w:szCs w:val="24"/>
        </w:rPr>
        <w:t>tekstyliów i odzieży</w:t>
      </w:r>
      <w:r w:rsidRPr="00B43328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14:paraId="6825CD13" w14:textId="77777777" w:rsidR="0047450F" w:rsidRPr="00B43328" w:rsidRDefault="0047450F" w:rsidP="004745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  popiół, </w:t>
      </w:r>
    </w:p>
    <w:p w14:paraId="0D395328" w14:textId="77777777" w:rsidR="0047450F" w:rsidRPr="00B43328" w:rsidRDefault="0047450F" w:rsidP="004745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B43328">
        <w:rPr>
          <w:rFonts w:ascii="Times New Roman" w:hAnsi="Times New Roman" w:cs="Times New Roman"/>
          <w:sz w:val="24"/>
          <w:szCs w:val="24"/>
        </w:rPr>
        <w:t>) odpadów niekwalifikujących się do odpadów medycznych powstałych w gospodarstwa domowych w wyniku przyjmowania produktów leczniczych w formie iniekcji i prowadzenia monitoringu poziomu substancji we krwi w szczególności igieł i strzykawek.</w:t>
      </w:r>
    </w:p>
    <w:p w14:paraId="6B37E5AB" w14:textId="77777777" w:rsidR="00A10862" w:rsidRPr="00564289" w:rsidRDefault="00564289" w:rsidP="00564289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450F" w:rsidRPr="00B43328">
        <w:rPr>
          <w:rFonts w:ascii="Times New Roman" w:hAnsi="Times New Roman" w:cs="Times New Roman"/>
          <w:sz w:val="24"/>
          <w:szCs w:val="24"/>
        </w:rPr>
        <w:t>bieranie poszczególnych frakcji odpadów tj. mebli i innych odpadów wielkogabarytowych oraz zużytego sprzętu elektrycznego i elektronicznego</w:t>
      </w:r>
      <w:r>
        <w:rPr>
          <w:rFonts w:ascii="Times New Roman" w:hAnsi="Times New Roman" w:cs="Times New Roman"/>
          <w:sz w:val="24"/>
          <w:szCs w:val="24"/>
        </w:rPr>
        <w:t>, odbywało</w:t>
      </w:r>
      <w:r w:rsidR="0047450F" w:rsidRPr="00B43328">
        <w:rPr>
          <w:rFonts w:ascii="Times New Roman" w:hAnsi="Times New Roman" w:cs="Times New Roman"/>
          <w:sz w:val="24"/>
          <w:szCs w:val="24"/>
        </w:rPr>
        <w:t xml:space="preserve"> </w:t>
      </w:r>
      <w:r w:rsidR="00686DF3">
        <w:rPr>
          <w:rFonts w:ascii="Times New Roman" w:hAnsi="Times New Roman" w:cs="Times New Roman"/>
          <w:sz w:val="24"/>
          <w:szCs w:val="24"/>
        </w:rPr>
        <w:t xml:space="preserve">się również </w:t>
      </w:r>
      <w:r w:rsidR="0047450F" w:rsidRPr="00B43328">
        <w:rPr>
          <w:rFonts w:ascii="Times New Roman" w:hAnsi="Times New Roman" w:cs="Times New Roman"/>
          <w:sz w:val="24"/>
          <w:szCs w:val="24"/>
        </w:rPr>
        <w:t>w formie tak zwanej wystawki przydomowej.</w:t>
      </w:r>
      <w:r w:rsid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EC5588"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A78" w:rsidRPr="00832AD7">
        <w:rPr>
          <w:rFonts w:ascii="Times New Roman" w:hAnsi="Times New Roman" w:cs="Times New Roman"/>
          <w:sz w:val="24"/>
          <w:szCs w:val="24"/>
        </w:rPr>
        <w:t>Usługę w zakresie odbior</w:t>
      </w:r>
      <w:r w:rsidR="001F2795">
        <w:rPr>
          <w:rFonts w:ascii="Times New Roman" w:hAnsi="Times New Roman" w:cs="Times New Roman"/>
          <w:sz w:val="24"/>
          <w:szCs w:val="24"/>
        </w:rPr>
        <w:t xml:space="preserve">u i zagospodarowania </w:t>
      </w:r>
      <w:r w:rsidR="00683A78" w:rsidRPr="00832AD7">
        <w:rPr>
          <w:rFonts w:ascii="Times New Roman" w:hAnsi="Times New Roman" w:cs="Times New Roman"/>
          <w:sz w:val="24"/>
          <w:szCs w:val="24"/>
        </w:rPr>
        <w:t>odpadów komunalnych od właścicieli nieruchomości zamieszkałych na tereni</w:t>
      </w:r>
      <w:r w:rsidR="005C3BD0">
        <w:rPr>
          <w:rFonts w:ascii="Times New Roman" w:hAnsi="Times New Roman" w:cs="Times New Roman"/>
          <w:sz w:val="24"/>
          <w:szCs w:val="24"/>
        </w:rPr>
        <w:t>e gminy Nowe Brzesko w roku 2022</w:t>
      </w:r>
      <w:r w:rsidR="00683A78" w:rsidRPr="00832AD7">
        <w:rPr>
          <w:rFonts w:ascii="Times New Roman" w:hAnsi="Times New Roman" w:cs="Times New Roman"/>
          <w:sz w:val="24"/>
          <w:szCs w:val="24"/>
        </w:rPr>
        <w:t xml:space="preserve"> świadczyła firma</w:t>
      </w:r>
      <w:r w:rsidR="005C3BD0">
        <w:rPr>
          <w:rFonts w:ascii="Times New Roman" w:hAnsi="Times New Roman" w:cs="Times New Roman"/>
          <w:sz w:val="24"/>
          <w:szCs w:val="24"/>
        </w:rPr>
        <w:t xml:space="preserve"> -</w:t>
      </w:r>
      <w:r w:rsidR="00683A78" w:rsidRPr="00832AD7">
        <w:rPr>
          <w:rFonts w:ascii="Times New Roman" w:hAnsi="Times New Roman" w:cs="Times New Roman"/>
          <w:sz w:val="24"/>
          <w:szCs w:val="24"/>
        </w:rPr>
        <w:t xml:space="preserve"> Przedsiębiorstwo Wielobranżowe „MIKI” Mieczysław Jakubowski, z sied</w:t>
      </w:r>
      <w:r w:rsidR="00054D16">
        <w:rPr>
          <w:rFonts w:ascii="Times New Roman" w:hAnsi="Times New Roman" w:cs="Times New Roman"/>
          <w:sz w:val="24"/>
          <w:szCs w:val="24"/>
        </w:rPr>
        <w:t>zibą: ul. Nad Drwiną 33, 30-841</w:t>
      </w:r>
      <w:r w:rsidR="00683A78" w:rsidRPr="00832AD7">
        <w:rPr>
          <w:rFonts w:ascii="Times New Roman" w:hAnsi="Times New Roman" w:cs="Times New Roman"/>
          <w:sz w:val="24"/>
          <w:szCs w:val="24"/>
        </w:rPr>
        <w:t>Kraków.</w:t>
      </w:r>
      <w:r w:rsidR="00683A78">
        <w:t xml:space="preserve"> </w:t>
      </w:r>
      <w:r w:rsidR="00EC5588"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862" w:rsidRPr="00A10862">
        <w:rPr>
          <w:rFonts w:ascii="Times New Roman" w:hAnsi="Times New Roman" w:cs="Times New Roman"/>
          <w:sz w:val="24"/>
          <w:szCs w:val="24"/>
        </w:rPr>
        <w:t>Opłatę za gospodarowanie odpadami komunalnymi na terenie Gminy Nowe Brzesko powstającymi na nieruchomościach zamieszkałych stanowi</w:t>
      </w:r>
      <w:r w:rsidR="001F2795">
        <w:rPr>
          <w:rFonts w:ascii="Times New Roman" w:hAnsi="Times New Roman" w:cs="Times New Roman"/>
          <w:sz w:val="24"/>
          <w:szCs w:val="24"/>
        </w:rPr>
        <w:t>ł</w:t>
      </w:r>
      <w:r w:rsidR="00A10862" w:rsidRPr="00A10862">
        <w:rPr>
          <w:rFonts w:ascii="Times New Roman" w:hAnsi="Times New Roman" w:cs="Times New Roman"/>
          <w:sz w:val="24"/>
          <w:szCs w:val="24"/>
        </w:rPr>
        <w:t xml:space="preserve"> iloczyn liczby mieszkańców zamieszkujących daną nieruchomość oraz stawki opłaty.</w:t>
      </w:r>
    </w:p>
    <w:p w14:paraId="5A72BD8B" w14:textId="77777777" w:rsidR="00A10862" w:rsidRPr="00A10862" w:rsidRDefault="00A10862" w:rsidP="008152C1">
      <w:pPr>
        <w:pStyle w:val="Akapitzlist"/>
        <w:spacing w:after="0"/>
        <w:ind w:left="0" w:firstLine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08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 t</w:t>
      </w:r>
      <w:r w:rsidR="005C3BD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erenie Gminy Nowe Brzesko w 2022</w:t>
      </w:r>
      <w:r w:rsidRPr="00A108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roku obowiązywały następujące stawki miesięczne za gospodarowanie odpadami komunalnymi: </w:t>
      </w:r>
    </w:p>
    <w:p w14:paraId="7EDE510A" w14:textId="77777777" w:rsidR="005C3BD0" w:rsidRDefault="00A10862" w:rsidP="0081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 xml:space="preserve">- stawka opłaty za gospodarowanie odpadami komunalnymi w wysokości 34 zł miesięcznie od osoby, </w:t>
      </w:r>
    </w:p>
    <w:p w14:paraId="31D7DAC7" w14:textId="77777777" w:rsidR="00A10862" w:rsidRPr="00A10862" w:rsidRDefault="00DE73A6" w:rsidP="0081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0862" w:rsidRPr="00A10862">
        <w:rPr>
          <w:rFonts w:ascii="Times New Roman" w:hAnsi="Times New Roman" w:cs="Times New Roman"/>
          <w:sz w:val="24"/>
          <w:szCs w:val="24"/>
        </w:rPr>
        <w:t xml:space="preserve">zwolnienie z części opłaty za gospodarowanie odpadami komunalnymi właścicieli nieruchomości zabudowanych budynkami mieszkalnymi jednorodzinnymi kompostujących bioodpady stanowiące odpady komunalne w kompostowniku przydomowym w wysokości 4,00zł od osoby. </w:t>
      </w:r>
    </w:p>
    <w:p w14:paraId="40F0DEBB" w14:textId="77777777" w:rsidR="001B656F" w:rsidRDefault="00A10862" w:rsidP="00A10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>- jeżeli właśc</w:t>
      </w:r>
      <w:r w:rsidR="00DE73A6">
        <w:rPr>
          <w:rFonts w:ascii="Times New Roman" w:hAnsi="Times New Roman" w:cs="Times New Roman"/>
          <w:sz w:val="24"/>
          <w:szCs w:val="24"/>
        </w:rPr>
        <w:t>iciel nieruchomości nie wypełniał</w:t>
      </w:r>
      <w:r w:rsidRPr="00A10862">
        <w:rPr>
          <w:rFonts w:ascii="Times New Roman" w:hAnsi="Times New Roman" w:cs="Times New Roman"/>
          <w:sz w:val="24"/>
          <w:szCs w:val="24"/>
        </w:rPr>
        <w:t xml:space="preserve"> obowiązku zbierania odpadów komunalnych w sposób selektywny, ustalona została podwyższona stawka opłaty za gospodarowanie odpadami komunalnymi w wysokości 68,00 zł miesięcznie od osoby.  </w:t>
      </w:r>
    </w:p>
    <w:p w14:paraId="739D8EFC" w14:textId="77777777" w:rsidR="00732024" w:rsidRDefault="00732024" w:rsidP="001831B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835EB1" w14:textId="77777777" w:rsidR="001B656F" w:rsidRPr="007A1BBA" w:rsidRDefault="00206FE6" w:rsidP="00303F98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BA">
        <w:rPr>
          <w:rFonts w:ascii="Times New Roman" w:hAnsi="Times New Roman" w:cs="Times New Roman"/>
          <w:b/>
          <w:sz w:val="24"/>
          <w:szCs w:val="24"/>
        </w:rPr>
        <w:t xml:space="preserve">Możliwości przetwarzania </w:t>
      </w:r>
      <w:r w:rsidR="006F6700" w:rsidRPr="007A1BBA">
        <w:rPr>
          <w:rFonts w:ascii="Times New Roman" w:hAnsi="Times New Roman" w:cs="Times New Roman"/>
          <w:b/>
          <w:sz w:val="24"/>
          <w:szCs w:val="24"/>
        </w:rPr>
        <w:t xml:space="preserve">zmieszanych odpadów komunalnych, odpadów zielonych oraz pozostałości z sortowania i pozostałości z mechaniczno- biologicznego przetwarzania odpadów </w:t>
      </w:r>
      <w:r w:rsidR="00D601B5" w:rsidRPr="007A1BBA">
        <w:rPr>
          <w:rFonts w:ascii="Times New Roman" w:hAnsi="Times New Roman" w:cs="Times New Roman"/>
          <w:b/>
          <w:sz w:val="24"/>
          <w:szCs w:val="24"/>
        </w:rPr>
        <w:t>komunalnych przeznaczonych do składowania.</w:t>
      </w:r>
    </w:p>
    <w:p w14:paraId="10D4A3F7" w14:textId="77777777" w:rsidR="000A25CD" w:rsidRDefault="00EC5823" w:rsidP="008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12A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Nowe Brzesko nie ma możliwości przetwarzania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2A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>, odpadów zielonych oraz pozostałości z sortowania i pozostałości z mechaniczno-biologicznego przetwarzania odpadów komunalnych przeznaczonych do składowania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, ponieważ brak jest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instalacji przeznaczonej do tego celu.  Znaczną część odpadów zielonych z uwagi na to, że Gmina Nowe Brzesko jest gminą </w:t>
      </w:r>
      <w:r w:rsidR="003A29E2">
        <w:rPr>
          <w:rFonts w:ascii="Times New Roman" w:hAnsi="Times New Roman" w:cs="Times New Roman"/>
          <w:color w:val="000000"/>
          <w:sz w:val="24"/>
          <w:szCs w:val="24"/>
        </w:rPr>
        <w:t>miejsko-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wiejską jest kompostowana na przydomowych kompostownikach. </w:t>
      </w:r>
    </w:p>
    <w:p w14:paraId="48A2F15A" w14:textId="77777777" w:rsidR="00E66826" w:rsidRDefault="00E66826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1F37F" w14:textId="77777777" w:rsidR="0036707B" w:rsidRPr="00E66826" w:rsidRDefault="001439AE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 roku 2022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 xml:space="preserve"> zgodnie z danymi pochodzącymi ze sprawozdań prze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dsiębiorców, odpady odbierane z 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>terenu Gminy Nowe Brzesko trafiły do następujących Instalacji Regionalnych:</w:t>
      </w:r>
    </w:p>
    <w:p w14:paraId="01B714E6" w14:textId="77777777" w:rsidR="0036707B" w:rsidRPr="00E66826" w:rsidRDefault="0036707B" w:rsidP="0036707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7A97326" w14:textId="77777777" w:rsidR="0036707B" w:rsidRPr="00194D1D" w:rsidRDefault="0036707B" w:rsidP="00194D1D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>- niesegregowane (zmieszane) odpady komunalne o kodzie 200301</w:t>
      </w:r>
    </w:p>
    <w:p w14:paraId="6AB37077" w14:textId="77777777" w:rsidR="00E66826" w:rsidRPr="00194D1D" w:rsidRDefault="00E66826" w:rsidP="00194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36707B"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CC1"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MBP MIKI Recykling </w:t>
      </w:r>
      <w:proofErr w:type="spellStart"/>
      <w:r w:rsidR="004B7CC1"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Sp.z.o.o</w:t>
      </w:r>
      <w:proofErr w:type="spellEnd"/>
      <w:r w:rsidR="004B7CC1"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Nad Drwinią 33, 30-741</w:t>
      </w:r>
      <w:r w:rsidR="00194D1D"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Kraków</w:t>
      </w:r>
    </w:p>
    <w:p w14:paraId="00EE7926" w14:textId="77777777" w:rsidR="004B7CC1" w:rsidRPr="00194D1D" w:rsidRDefault="004B7CC1" w:rsidP="00194D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 segregacji i kompostowania odpadów FCC Tarnobrzeg </w:t>
      </w:r>
      <w:proofErr w:type="spellStart"/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Sp.z.o.o</w:t>
      </w:r>
      <w:proofErr w:type="spellEnd"/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Strefowa 8, </w:t>
      </w:r>
      <w:r w:rsid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39-400</w:t>
      </w:r>
      <w:r w:rsidR="00194D1D"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Tarnobrzeg</w:t>
      </w:r>
    </w:p>
    <w:p w14:paraId="57AA5A34" w14:textId="77777777" w:rsidR="004B7CC1" w:rsidRPr="00194D1D" w:rsidRDefault="004B7CC1" w:rsidP="00194D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FCC Śląsk Sp. Z.o.o Zakład </w:t>
      </w:r>
      <w:proofErr w:type="spellStart"/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Mechaniczno</w:t>
      </w:r>
      <w:proofErr w:type="spellEnd"/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Biologicznego Przetwarzania Odpadów</w:t>
      </w:r>
      <w:r w:rsid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                    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Cmentarna 19 F , 41-800 Zabrze</w:t>
      </w:r>
      <w:r w:rsidR="00DE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D536DF6" w14:textId="77777777" w:rsidR="00194D1D" w:rsidRPr="00194D1D" w:rsidRDefault="00194D1D" w:rsidP="00194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Instalacja do mechaniczno – biologicznego przetwarzania odpadów FCC Podkarpacie         </w:t>
      </w:r>
    </w:p>
    <w:p w14:paraId="44AE38FA" w14:textId="77777777" w:rsidR="00194D1D" w:rsidRPr="00194D1D" w:rsidRDefault="00194D1D" w:rsidP="00194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Sp. z.o.o. ul. Strefowa 8, 39-400 Tarnobrzeg</w:t>
      </w:r>
    </w:p>
    <w:p w14:paraId="6ACCBB04" w14:textId="77777777" w:rsidR="00194D1D" w:rsidRPr="00194D1D" w:rsidRDefault="00194D1D" w:rsidP="00194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Instalacja do mechaniczno – biologicznego przetwarzania odpadów zmieszanych odpadów komunalnych oraz dopuszczania odpadów zbieranych i wytwarzania paliwa alternatywnego w Krakowie MIKI Recykling. Ul. Nad Drwinia 33, 30-741 Kraków</w:t>
      </w:r>
    </w:p>
    <w:p w14:paraId="4B2F6D62" w14:textId="77777777" w:rsidR="00194D1D" w:rsidRPr="00194D1D" w:rsidRDefault="00194D1D" w:rsidP="00194D1D">
      <w:pPr>
        <w:pStyle w:val="Akapitzlist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 Gospodarski Odpadami w Brzeszczach , Agencja Komunalna Sp. Z.o.o, ul. Graniczna 48, 32-620 Brzeszcze</w:t>
      </w:r>
    </w:p>
    <w:p w14:paraId="758415DA" w14:textId="77777777" w:rsidR="00194D1D" w:rsidRPr="00194D1D" w:rsidRDefault="00194D1D" w:rsidP="00194D1D">
      <w:pPr>
        <w:pStyle w:val="Akapitzlist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Instalacja Komunalna do przetwarzania odpadów komunalnych  w Zabrzu , FCC Śląsk </w:t>
      </w:r>
      <w:r w:rsidR="00DE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       z.o.o. ul. Cmentarna 19 F 41-800 Zabrze</w:t>
      </w:r>
    </w:p>
    <w:p w14:paraId="67473073" w14:textId="77777777" w:rsidR="0036707B" w:rsidRPr="00194D1D" w:rsidRDefault="00194D1D" w:rsidP="00194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Instalacja do mechaniczno – biologicznego przetwarzania odpadów komunalnych oraz przetwarzania selektywnie zbieranych odpadów zielonych i innych ulegających biodegradacyjnych w Siemianowicach Śląskich. Ul. Konopnickiej 11, 41-100 Siemianowice Śląskie</w:t>
      </w:r>
    </w:p>
    <w:p w14:paraId="311A871E" w14:textId="77777777" w:rsidR="00194D1D" w:rsidRPr="00194D1D" w:rsidRDefault="00194D1D" w:rsidP="00194D1D">
      <w:pPr>
        <w:pStyle w:val="Akapitzlist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Instalacja komunalna do przetwarzania odpadów komunalnych w Krakowie, REMONDIS </w:t>
      </w:r>
    </w:p>
    <w:p w14:paraId="61BE4D7B" w14:textId="77777777" w:rsidR="00194D1D" w:rsidRPr="00194D1D" w:rsidRDefault="00194D1D" w:rsidP="00194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E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Półłanki 64, 30-740 Kraków</w:t>
      </w:r>
    </w:p>
    <w:p w14:paraId="5CAF61BE" w14:textId="77777777" w:rsidR="00194D1D" w:rsidRPr="00194D1D" w:rsidRDefault="00194D1D" w:rsidP="00194D1D">
      <w:pPr>
        <w:pStyle w:val="Akapitzlist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Instalacja komunalna do przetwarzania odpadów komunalnych w Nowym Targ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Podhale. Ul. Jana Pawła II 51, 34-400 Nowy Targ</w:t>
      </w:r>
    </w:p>
    <w:p w14:paraId="4F458BBE" w14:textId="77777777" w:rsidR="00194D1D" w:rsidRDefault="00194D1D" w:rsidP="00194D1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3A0ECA12" w14:textId="77777777" w:rsidR="00194D1D" w:rsidRDefault="00194D1D" w:rsidP="00194D1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646AEA68" w14:textId="77777777" w:rsidR="00194D1D" w:rsidRDefault="00194D1D" w:rsidP="00194D1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74AF77C3" w14:textId="77777777" w:rsidR="00194D1D" w:rsidRPr="00194D1D" w:rsidRDefault="00194D1D" w:rsidP="00194D1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0A9267D5" w14:textId="77777777" w:rsidR="0036707B" w:rsidRPr="002A2D80" w:rsidRDefault="0036707B" w:rsidP="00194D1D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>- odpady ulegające biodegradacji (zielone) o kodzie 200201</w:t>
      </w:r>
    </w:p>
    <w:p w14:paraId="2DA610C0" w14:textId="77777777" w:rsidR="0036707B" w:rsidRDefault="003E4070" w:rsidP="00194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 xml:space="preserve">Kompostownia F.U.H. KOP-EKO Karol </w:t>
      </w:r>
      <w:proofErr w:type="spellStart"/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>Trzupek</w:t>
      </w:r>
      <w:proofErr w:type="spellEnd"/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>, 32-420 Gdów, Zalesiany 1</w:t>
      </w:r>
    </w:p>
    <w:p w14:paraId="56DD5C55" w14:textId="77777777" w:rsidR="004B7CC1" w:rsidRPr="004B7CC1" w:rsidRDefault="004B7CC1" w:rsidP="00194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FCC Śląsk Sp. z. o .o Zakład Mechaniczno – Biologicznego Przetwarzania Odpadów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 </w:t>
      </w: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Cmentarna 19 F 41-800</w:t>
      </w:r>
    </w:p>
    <w:p w14:paraId="052C06C5" w14:textId="77777777" w:rsidR="004B7CC1" w:rsidRPr="004B7CC1" w:rsidRDefault="004B7CC1" w:rsidP="004B7C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C5789" w14:textId="77777777" w:rsidR="002A2D80" w:rsidRDefault="004B7CC1" w:rsidP="00194D1D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odpady ulegające biodegradacji o kodzie 200108 (odpady kuchenne ulegające biodegradacji)</w:t>
      </w:r>
    </w:p>
    <w:p w14:paraId="4586DD70" w14:textId="77777777" w:rsidR="004B7CC1" w:rsidRPr="004B7CC1" w:rsidRDefault="004B7CC1" w:rsidP="00194D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Instalacja do Suszenia biologicznego odpadów ulegających biodegradacji , MIKI Recykling </w:t>
      </w:r>
      <w:r w:rsid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Z.o.o ul. Nad Drwinią 33, 30-741 Kraków</w:t>
      </w:r>
    </w:p>
    <w:p w14:paraId="61E9F424" w14:textId="77777777" w:rsidR="003062EB" w:rsidRDefault="003062EB" w:rsidP="00194D1D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6747FCD7" w14:textId="77777777" w:rsidR="003062EB" w:rsidRPr="004B7CC1" w:rsidRDefault="003062EB" w:rsidP="003062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7CC1">
        <w:rPr>
          <w:rFonts w:ascii="Times New Roman" w:hAnsi="Times New Roman" w:cs="Times New Roman"/>
          <w:sz w:val="24"/>
          <w:szCs w:val="24"/>
          <w:lang w:eastAsia="pl-PL"/>
        </w:rPr>
        <w:t>Masa odpadów, powstałych po sortowaniu niesegregowanych (zmieszanych) odpadów komunalnych odebranych, przekazana do składowania, w tym do:</w:t>
      </w:r>
    </w:p>
    <w:p w14:paraId="4FBBB64C" w14:textId="77777777" w:rsidR="00913AF2" w:rsidRPr="00913AF2" w:rsidRDefault="00913AF2" w:rsidP="00913AF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M</w:t>
      </w:r>
      <w:r w:rsidRPr="00913AF2">
        <w:rPr>
          <w:rFonts w:ascii="Times New Roman" w:hAnsi="Times New Roman" w:cs="Times New Roman"/>
          <w:sz w:val="24"/>
          <w:szCs w:val="24"/>
          <w:lang w:eastAsia="pl-PL"/>
        </w:rPr>
        <w:t xml:space="preserve">asa odpadów o kodzie 190599 </w:t>
      </w:r>
      <w:r w:rsidRPr="0091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913AF2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 2022 r. – 99,6292 Mg.</w:t>
      </w:r>
    </w:p>
    <w:p w14:paraId="6F4D548D" w14:textId="77777777" w:rsidR="00B5352D" w:rsidRPr="00B5352D" w:rsidRDefault="00B5352D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352D">
        <w:rPr>
          <w:rFonts w:ascii="Times New Roman" w:hAnsi="Times New Roman" w:cs="Times New Roman"/>
          <w:sz w:val="24"/>
          <w:szCs w:val="24"/>
          <w:lang w:eastAsia="pl-PL"/>
        </w:rPr>
        <w:t>GRUPA AZOTY Jednostka Ratownictwa Chemicznego Sp. z o.o.</w:t>
      </w:r>
      <w:r>
        <w:rPr>
          <w:rFonts w:ascii="Times New Roman" w:hAnsi="Times New Roman" w:cs="Times New Roman"/>
          <w:sz w:val="24"/>
          <w:szCs w:val="24"/>
          <w:lang w:eastAsia="pl-PL"/>
        </w:rPr>
        <w:t>, 33-100 Tarnów, ul. </w:t>
      </w:r>
      <w:r w:rsidRPr="00B5352D">
        <w:rPr>
          <w:rFonts w:ascii="Times New Roman" w:hAnsi="Times New Roman" w:cs="Times New Roman"/>
          <w:sz w:val="24"/>
          <w:szCs w:val="24"/>
          <w:lang w:eastAsia="pl-PL"/>
        </w:rPr>
        <w:t>Czysta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4B1A85A" w14:textId="77777777" w:rsidR="00B5352D" w:rsidRDefault="00B5352D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B5352D">
        <w:rPr>
          <w:rFonts w:ascii="Times New Roman" w:hAnsi="Times New Roman" w:cs="Times New Roman"/>
          <w:sz w:val="24"/>
          <w:szCs w:val="24"/>
          <w:lang w:eastAsia="pl-PL"/>
        </w:rPr>
        <w:t>ytomskie Przedsiębiorstwo Komunalne Sp. z o.o. Składowisko odpadów innych niż niebezpieczne i obojętne w Bytomiu</w:t>
      </w:r>
      <w:r>
        <w:rPr>
          <w:rFonts w:ascii="Times New Roman" w:hAnsi="Times New Roman" w:cs="Times New Roman"/>
          <w:sz w:val="24"/>
          <w:szCs w:val="24"/>
          <w:lang w:eastAsia="pl-PL"/>
        </w:rPr>
        <w:t>, 41-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>902 Bytom, ul. Jana Pawła II 10</w:t>
      </w:r>
    </w:p>
    <w:p w14:paraId="2E943361" w14:textId="77777777" w:rsidR="00B5352D" w:rsidRDefault="00B5352D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352D">
        <w:rPr>
          <w:rFonts w:ascii="Times New Roman" w:hAnsi="Times New Roman" w:cs="Times New Roman"/>
          <w:sz w:val="24"/>
          <w:szCs w:val="24"/>
          <w:lang w:eastAsia="pl-PL"/>
        </w:rPr>
        <w:t>Składowisko odpadów innych niż niebezpieczne i obojętne Stare Miasto - Park Sp. z o.o.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194D1D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352D">
        <w:rPr>
          <w:rFonts w:ascii="Times New Roman" w:hAnsi="Times New Roman" w:cs="Times New Roman"/>
          <w:sz w:val="24"/>
          <w:szCs w:val="24"/>
        </w:rPr>
        <w:t>37-300</w:t>
      </w:r>
      <w:r>
        <w:rPr>
          <w:rFonts w:ascii="Times New Roman" w:hAnsi="Times New Roman" w:cs="Times New Roman"/>
          <w:sz w:val="24"/>
          <w:szCs w:val="24"/>
        </w:rPr>
        <w:t xml:space="preserve"> Giedlaro</w:t>
      </w:r>
      <w:r w:rsidR="00DE73A6">
        <w:rPr>
          <w:rFonts w:ascii="Times New Roman" w:hAnsi="Times New Roman" w:cs="Times New Roman"/>
          <w:sz w:val="24"/>
          <w:szCs w:val="24"/>
        </w:rPr>
        <w:t>wa</w:t>
      </w:r>
    </w:p>
    <w:p w14:paraId="0683C9F0" w14:textId="77777777" w:rsidR="00913AF2" w:rsidRPr="00DE73A6" w:rsidRDefault="00B5352D" w:rsidP="00913AF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352D">
        <w:rPr>
          <w:rFonts w:ascii="Times New Roman" w:hAnsi="Times New Roman" w:cs="Times New Roman"/>
          <w:sz w:val="24"/>
          <w:szCs w:val="24"/>
          <w:lang w:eastAsia="pl-PL"/>
        </w:rPr>
        <w:t>IT.O.Ś Sp. z o.o. Składowisko odpadów innych niż niebezpieczne i obojętne w Lipiu Śląskim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352D">
        <w:rPr>
          <w:rFonts w:ascii="Times New Roman" w:hAnsi="Times New Roman" w:cs="Times New Roman"/>
          <w:sz w:val="24"/>
          <w:szCs w:val="24"/>
        </w:rPr>
        <w:t>42-700 Lipie Śląskie, ul. Cegielniana 22</w:t>
      </w:r>
    </w:p>
    <w:p w14:paraId="08E6AA6C" w14:textId="77777777" w:rsidR="00913AF2" w:rsidRPr="00C3709A" w:rsidRDefault="00913AF2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13AF2">
        <w:rPr>
          <w:rFonts w:ascii="Times New Roman" w:hAnsi="Times New Roman" w:cs="Times New Roman"/>
          <w:sz w:val="24"/>
          <w:szCs w:val="24"/>
          <w:lang w:eastAsia="pl-PL"/>
        </w:rPr>
        <w:t>Cofinco</w:t>
      </w:r>
      <w:proofErr w:type="spellEnd"/>
      <w:r w:rsidRPr="00913AF2">
        <w:rPr>
          <w:rFonts w:ascii="Times New Roman" w:hAnsi="Times New Roman" w:cs="Times New Roman"/>
          <w:sz w:val="24"/>
          <w:szCs w:val="24"/>
          <w:lang w:eastAsia="pl-PL"/>
        </w:rPr>
        <w:t xml:space="preserve"> Poland Sp. z o. o. Składowisko odpadów innych niż niebezpieczne i obojętne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>Jastrzębie Zdrój, ul. Dębina 36</w:t>
      </w:r>
    </w:p>
    <w:p w14:paraId="1424A77C" w14:textId="77777777" w:rsidR="00913AF2" w:rsidRDefault="00C3709A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709A">
        <w:rPr>
          <w:rFonts w:ascii="Times New Roman" w:hAnsi="Times New Roman" w:cs="Times New Roman"/>
          <w:sz w:val="24"/>
          <w:szCs w:val="24"/>
          <w:lang w:eastAsia="pl-PL"/>
        </w:rPr>
        <w:t>Składowisko odpadów innych niż niebezpieczne i obojętne ENERIS Ekologiczne Centrum Utylizacji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3709A">
        <w:rPr>
          <w:rFonts w:ascii="Times New Roman" w:hAnsi="Times New Roman" w:cs="Times New Roman"/>
          <w:sz w:val="24"/>
          <w:szCs w:val="24"/>
        </w:rPr>
        <w:t>58-120 Jaroszów, Rusko 66</w:t>
      </w:r>
    </w:p>
    <w:p w14:paraId="5D3A0701" w14:textId="77777777" w:rsidR="00C3709A" w:rsidRDefault="00C3709A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709A">
        <w:rPr>
          <w:rFonts w:ascii="Times New Roman" w:hAnsi="Times New Roman" w:cs="Times New Roman"/>
          <w:sz w:val="24"/>
          <w:szCs w:val="24"/>
          <w:lang w:eastAsia="pl-PL"/>
        </w:rPr>
        <w:t>PWK Górna Odra Sp. z o.o. Składowisko odpadów komunalnych w Tworkowie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B78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E73A6">
        <w:rPr>
          <w:rFonts w:ascii="Times New Roman" w:hAnsi="Times New Roman" w:cs="Times New Roman"/>
          <w:sz w:val="24"/>
          <w:szCs w:val="24"/>
        </w:rPr>
        <w:t>47-451Tworków, ul. Dworcowa</w:t>
      </w:r>
    </w:p>
    <w:p w14:paraId="162B8BBB" w14:textId="77777777" w:rsidR="00C3709A" w:rsidRDefault="00C3709A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848">
        <w:rPr>
          <w:rFonts w:ascii="Times New Roman" w:hAnsi="Times New Roman" w:cs="Times New Roman"/>
          <w:sz w:val="24"/>
          <w:szCs w:val="24"/>
          <w:lang w:eastAsia="pl-PL"/>
        </w:rPr>
        <w:t>Składowisko odpadów innych niż niebezpieczne i obojętne  "za rzeką Biała", Grupa Azoty Jednostka Ratownictwa Chemicznego  Sp. z o.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o., 33-100 Tranów, ul. Czysta</w:t>
      </w:r>
    </w:p>
    <w:p w14:paraId="1F9C3AA9" w14:textId="77777777" w:rsidR="00EB7848" w:rsidRDefault="00EB7848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848">
        <w:rPr>
          <w:rFonts w:ascii="Times New Roman" w:hAnsi="Times New Roman" w:cs="Times New Roman"/>
          <w:sz w:val="24"/>
          <w:szCs w:val="24"/>
          <w:lang w:eastAsia="pl-PL"/>
        </w:rPr>
        <w:t xml:space="preserve">Składowisko odpadów </w:t>
      </w:r>
      <w:proofErr w:type="spellStart"/>
      <w:r w:rsidRPr="00EB7848">
        <w:rPr>
          <w:rFonts w:ascii="Times New Roman" w:hAnsi="Times New Roman" w:cs="Times New Roman"/>
          <w:sz w:val="24"/>
          <w:szCs w:val="24"/>
          <w:lang w:eastAsia="pl-PL"/>
        </w:rPr>
        <w:t>Sobreko</w:t>
      </w:r>
      <w:proofErr w:type="spellEnd"/>
      <w:r w:rsidRPr="00EB7848">
        <w:rPr>
          <w:rFonts w:ascii="Times New Roman" w:hAnsi="Times New Roman" w:cs="Times New Roman"/>
          <w:sz w:val="24"/>
          <w:szCs w:val="24"/>
          <w:lang w:eastAsia="pl-PL"/>
        </w:rPr>
        <w:t xml:space="preserve"> Sp. z o.o.</w:t>
      </w:r>
      <w:r>
        <w:rPr>
          <w:rFonts w:ascii="Times New Roman" w:hAnsi="Times New Roman" w:cs="Times New Roman"/>
          <w:sz w:val="24"/>
          <w:szCs w:val="24"/>
          <w:lang w:eastAsia="pl-PL"/>
        </w:rPr>
        <w:t>, 42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>-263 Sobuczyna, ul. Konwaliowa</w:t>
      </w:r>
    </w:p>
    <w:p w14:paraId="478321F0" w14:textId="77777777" w:rsidR="00EB7848" w:rsidRPr="00EB7848" w:rsidRDefault="00EB7848" w:rsidP="008718E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848">
        <w:rPr>
          <w:rFonts w:ascii="Times New Roman" w:hAnsi="Times New Roman" w:cs="Times New Roman"/>
          <w:sz w:val="24"/>
          <w:szCs w:val="24"/>
          <w:lang w:eastAsia="pl-PL"/>
        </w:rPr>
        <w:t xml:space="preserve">Składowisko odpadów w Brzeszczach, Agencja Komunalna </w:t>
      </w:r>
      <w:proofErr w:type="spellStart"/>
      <w:r w:rsidRPr="00EB7848">
        <w:rPr>
          <w:rFonts w:ascii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EB7848">
        <w:rPr>
          <w:rFonts w:ascii="Times New Roman" w:hAnsi="Times New Roman" w:cs="Times New Roman"/>
          <w:sz w:val="24"/>
          <w:szCs w:val="24"/>
          <w:lang w:eastAsia="pl-PL"/>
        </w:rPr>
        <w:t xml:space="preserve"> z o.o.</w:t>
      </w:r>
      <w:r>
        <w:rPr>
          <w:rFonts w:ascii="Times New Roman" w:hAnsi="Times New Roman" w:cs="Times New Roman"/>
          <w:sz w:val="24"/>
          <w:szCs w:val="24"/>
          <w:lang w:eastAsia="pl-PL"/>
        </w:rPr>
        <w:t>, 32-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>620 Brzeszcze, ul. Graniczna 48</w:t>
      </w:r>
    </w:p>
    <w:p w14:paraId="0CB9C50A" w14:textId="77777777" w:rsidR="00913AF2" w:rsidRPr="00913AF2" w:rsidRDefault="00913AF2" w:rsidP="00913AF2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M</w:t>
      </w:r>
      <w:r w:rsidRPr="00913AF2">
        <w:rPr>
          <w:rFonts w:ascii="Times New Roman" w:hAnsi="Times New Roman" w:cs="Times New Roman"/>
          <w:sz w:val="24"/>
          <w:szCs w:val="24"/>
          <w:lang w:eastAsia="pl-PL"/>
        </w:rPr>
        <w:t>asa odpadów o kodzie 191212</w:t>
      </w:r>
      <w:r w:rsidRPr="00913AF2">
        <w:rPr>
          <w:rFonts w:ascii="Times New Roman" w:hAnsi="Times New Roman" w:cs="Times New Roman"/>
          <w:lang w:eastAsia="pl-PL"/>
        </w:rPr>
        <w:t xml:space="preserve"> </w:t>
      </w:r>
      <w:r w:rsidRPr="0091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(w tym zmieszane substancje </w:t>
      </w:r>
      <w:r w:rsidRPr="0091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przedmioty) z  mechanicznej obróbki odpadów inne niż wymienione w 19 12 11,</w:t>
      </w:r>
      <w:r w:rsidRPr="00913AF2">
        <w:rPr>
          <w:rFonts w:ascii="Times New Roman" w:hAnsi="Times New Roman" w:cs="Times New Roman"/>
          <w:lang w:eastAsia="pl-PL"/>
        </w:rPr>
        <w:t xml:space="preserve"> </w:t>
      </w:r>
      <w:r w:rsidRPr="00913AF2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 2022 r. – 8,500 Mg;</w:t>
      </w:r>
    </w:p>
    <w:p w14:paraId="4DC8C3BC" w14:textId="77777777" w:rsidR="008718EE" w:rsidRPr="00DE73A6" w:rsidRDefault="00913AF2" w:rsidP="00DE7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F2">
        <w:rPr>
          <w:rStyle w:val="Pogrubienie"/>
          <w:rFonts w:ascii="Times New Roman" w:hAnsi="Times New Roman"/>
          <w:b w:val="0"/>
          <w:sz w:val="24"/>
          <w:szCs w:val="24"/>
        </w:rPr>
        <w:t>Składowisko odpadów innych niż niebezpieczne i obojętne "Pocieszka</w:t>
      </w:r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 w:rsidRPr="00913AF2">
        <w:rPr>
          <w:rFonts w:ascii="Times New Roman" w:hAnsi="Times New Roman" w:cs="Times New Roman"/>
          <w:sz w:val="24"/>
          <w:szCs w:val="24"/>
        </w:rPr>
        <w:t xml:space="preserve"> 28-200</w:t>
      </w:r>
      <w:r w:rsidR="00C3709A">
        <w:rPr>
          <w:rFonts w:ascii="Times New Roman" w:hAnsi="Times New Roman" w:cs="Times New Roman"/>
          <w:sz w:val="24"/>
          <w:szCs w:val="24"/>
        </w:rPr>
        <w:t xml:space="preserve"> Staszów, ul. </w:t>
      </w:r>
      <w:r w:rsidRPr="00913AF2">
        <w:rPr>
          <w:rFonts w:ascii="Times New Roman" w:hAnsi="Times New Roman" w:cs="Times New Roman"/>
          <w:sz w:val="24"/>
          <w:szCs w:val="24"/>
        </w:rPr>
        <w:t>Pocieszka</w:t>
      </w:r>
    </w:p>
    <w:p w14:paraId="2A09D87E" w14:textId="77777777" w:rsidR="00913AF2" w:rsidRPr="00913AF2" w:rsidRDefault="00913AF2" w:rsidP="008718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>Cofinco</w:t>
      </w:r>
      <w:proofErr w:type="spellEnd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Poland Sp. z o. o. Składowisko odpadów innych niż niebezpieczne i obojętne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 Jastrzębie Zdrój</w:t>
      </w:r>
      <w:r w:rsidR="00C3709A">
        <w:rPr>
          <w:rStyle w:val="Pogrubienie"/>
          <w:rFonts w:ascii="Times New Roman" w:hAnsi="Times New Roman" w:cs="Times New Roman"/>
          <w:b w:val="0"/>
          <w:sz w:val="24"/>
          <w:szCs w:val="24"/>
        </w:rPr>
        <w:t>, Dębina 36</w:t>
      </w:r>
    </w:p>
    <w:p w14:paraId="56C32167" w14:textId="77777777" w:rsidR="00054D16" w:rsidRDefault="00054D16" w:rsidP="003062EB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14:paraId="16E55F23" w14:textId="77777777" w:rsidR="00DE73A6" w:rsidRDefault="00913AF2" w:rsidP="00913AF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87F78B6" w14:textId="77777777" w:rsidR="00DE73A6" w:rsidRDefault="00DE73A6" w:rsidP="00913AF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ab/>
      </w:r>
    </w:p>
    <w:p w14:paraId="4D46C465" w14:textId="77777777" w:rsidR="00913AF2" w:rsidRDefault="00DE73A6" w:rsidP="00913AF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913AF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913AF2" w:rsidRPr="00913AF2">
        <w:rPr>
          <w:rFonts w:ascii="Times New Roman" w:hAnsi="Times New Roman" w:cs="Times New Roman"/>
          <w:sz w:val="24"/>
          <w:szCs w:val="24"/>
          <w:lang w:eastAsia="pl-PL"/>
        </w:rPr>
        <w:t xml:space="preserve">asa odpadów o kodzie 190503 </w:t>
      </w:r>
      <w:r w:rsidR="00913AF2" w:rsidRPr="0091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kompost nieodpowiadający wymaganiom (nienadający się do wykorzystania), </w:t>
      </w:r>
      <w:r w:rsidR="00913AF2" w:rsidRPr="00913AF2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 2022 r. – 0,080 Mg.</w:t>
      </w:r>
    </w:p>
    <w:p w14:paraId="2EE92E49" w14:textId="77777777" w:rsidR="00913AF2" w:rsidRDefault="00913AF2" w:rsidP="008718EE">
      <w:pPr>
        <w:pStyle w:val="Akapitzlist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3AF2">
        <w:rPr>
          <w:rFonts w:ascii="Times New Roman" w:hAnsi="Times New Roman" w:cs="Times New Roman"/>
          <w:sz w:val="24"/>
          <w:szCs w:val="24"/>
          <w:lang w:eastAsia="pl-PL"/>
        </w:rPr>
        <w:t>Składowisko odpadów innych niż niebezpieczne i obojętne ENERIS Ekologiczne Centrum Utylizacji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3709A">
        <w:rPr>
          <w:rFonts w:ascii="Times New Roman" w:hAnsi="Times New Roman" w:cs="Times New Roman"/>
          <w:sz w:val="24"/>
          <w:szCs w:val="24"/>
          <w:lang w:eastAsia="pl-PL"/>
        </w:rPr>
        <w:t xml:space="preserve"> 44-335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 xml:space="preserve"> Jaroszów, Rusko 66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2A166F5" w14:textId="77777777" w:rsidR="00913AF2" w:rsidRDefault="00EB7848" w:rsidP="008718EE">
      <w:pPr>
        <w:pStyle w:val="Akapitzlist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848">
        <w:rPr>
          <w:rFonts w:ascii="Times New Roman" w:hAnsi="Times New Roman" w:cs="Times New Roman"/>
          <w:sz w:val="24"/>
          <w:szCs w:val="24"/>
          <w:lang w:eastAsia="pl-PL"/>
        </w:rPr>
        <w:t>Składowisko ZGK ZAW-KOM Sp. z o.o.</w:t>
      </w:r>
      <w:r w:rsidR="00DE73A6">
        <w:rPr>
          <w:rFonts w:ascii="Times New Roman" w:hAnsi="Times New Roman" w:cs="Times New Roman"/>
          <w:sz w:val="24"/>
          <w:szCs w:val="24"/>
          <w:lang w:eastAsia="pl-PL"/>
        </w:rPr>
        <w:t>, 47-126 Kielcza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4F7A6EF" w14:textId="77777777" w:rsidR="000A3AE7" w:rsidRPr="00913AF2" w:rsidRDefault="000A3AE7" w:rsidP="000A3AE7">
      <w:pPr>
        <w:pStyle w:val="Akapitzlist"/>
        <w:tabs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CC082C" w14:textId="77777777" w:rsidR="0023265C" w:rsidRPr="00716B87" w:rsidRDefault="0023265C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6268AA" w14:textId="77777777" w:rsidR="00716B87" w:rsidRDefault="0023265C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B87">
        <w:rPr>
          <w:rFonts w:ascii="Times New Roman" w:hAnsi="Times New Roman" w:cs="Times New Roman"/>
          <w:b/>
          <w:color w:val="000000"/>
          <w:sz w:val="24"/>
          <w:szCs w:val="24"/>
        </w:rPr>
        <w:t>Potrzeby inwestycyjne związane z gospodarowaniem odpadami komunalnymi.</w:t>
      </w:r>
    </w:p>
    <w:p w14:paraId="1355EBCC" w14:textId="77777777" w:rsidR="00716B87" w:rsidRDefault="00716B87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3A0C3" w14:textId="77777777" w:rsidR="000C38AE" w:rsidRPr="00DE73A6" w:rsidRDefault="00E9393E" w:rsidP="00DE7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Jako działanie priorytetowe koniecznym było stworzenie na terenie Gminy Nowe Brzesko Punktu Selektywnej Zbiórki Odpadów Komunalnych, który powstał w grudniu 2020r.</w:t>
      </w:r>
      <w:r w:rsidR="008E7848">
        <w:rPr>
          <w:rFonts w:ascii="Times New Roman" w:hAnsi="Times New Roman"/>
          <w:sz w:val="24"/>
          <w:szCs w:val="24"/>
          <w:lang w:eastAsia="pl-PL"/>
        </w:rPr>
        <w:t>, który</w:t>
      </w:r>
      <w:r w:rsidR="00344E0E">
        <w:rPr>
          <w:rFonts w:ascii="Times New Roman" w:hAnsi="Times New Roman"/>
          <w:sz w:val="24"/>
          <w:szCs w:val="24"/>
          <w:lang w:eastAsia="pl-PL"/>
        </w:rPr>
        <w:t xml:space="preserve"> zlokalizowany jest przy ul. Przemysłowej w Nowym Brzesku. </w:t>
      </w:r>
      <w:r w:rsidR="000C38AE">
        <w:rPr>
          <w:rFonts w:ascii="Times New Roman" w:hAnsi="Times New Roman" w:cs="Times New Roman"/>
          <w:sz w:val="24"/>
          <w:szCs w:val="24"/>
        </w:rPr>
        <w:t>W roku 2022</w:t>
      </w:r>
      <w:r w:rsidR="000C38AE" w:rsidRPr="000C38AE">
        <w:rPr>
          <w:rFonts w:ascii="Times New Roman" w:hAnsi="Times New Roman" w:cs="Times New Roman"/>
          <w:sz w:val="24"/>
          <w:szCs w:val="24"/>
        </w:rPr>
        <w:t xml:space="preserve"> nie realizowano inwestycji związanych z gospodarowaniem odpadami komunalnymi.</w:t>
      </w:r>
    </w:p>
    <w:p w14:paraId="577B46C2" w14:textId="77777777" w:rsidR="009345B9" w:rsidRDefault="00AD791B" w:rsidP="00DE73A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Jednym z podstawowych warunków poprawienia jakości funkcjonowania systemu gospodarowania odpadami komunalnymi jest</w:t>
      </w:r>
      <w:r w:rsidR="000C38AE">
        <w:rPr>
          <w:rFonts w:ascii="Times New Roman" w:hAnsi="Times New Roman"/>
          <w:sz w:val="24"/>
          <w:szCs w:val="24"/>
          <w:lang w:eastAsia="pl-PL"/>
        </w:rPr>
        <w:t xml:space="preserve"> włączenie się do jego realizacji wszystkich mieszkańców. Wiąże się to z potrzebą zmiany podejścia do środowiska.  </w:t>
      </w:r>
    </w:p>
    <w:p w14:paraId="2F566C3A" w14:textId="77777777" w:rsidR="008763A1" w:rsidRDefault="008763A1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2A831" w14:textId="77777777" w:rsidR="00B3718B" w:rsidRDefault="00B3718B" w:rsidP="00B3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B1F57" w14:textId="77777777" w:rsidR="004A6A7F" w:rsidRDefault="009A5054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Koszty poniesione w związku z  odbiera</w:t>
      </w:r>
      <w:r w:rsidR="00B3718B">
        <w:rPr>
          <w:rFonts w:ascii="Times New Roman" w:hAnsi="Times New Roman" w:cs="Times New Roman"/>
          <w:b/>
          <w:color w:val="000000"/>
          <w:sz w:val="24"/>
          <w:szCs w:val="24"/>
        </w:rPr>
        <w:t>niem, odzyskiem, recyklingiem i </w:t>
      </w: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unieszkodliwianiem odpadów komunalnych.</w:t>
      </w:r>
    </w:p>
    <w:p w14:paraId="0A6E27A6" w14:textId="77777777" w:rsidR="003C4A21" w:rsidRPr="00704B8D" w:rsidRDefault="003C4A21" w:rsidP="003C4A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F3B304" w14:textId="77777777" w:rsidR="00636E40" w:rsidRPr="00E677BA" w:rsidRDefault="00636E40" w:rsidP="00636E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7BA">
        <w:rPr>
          <w:rFonts w:ascii="Times New Roman" w:hAnsi="Times New Roman" w:cs="Times New Roman"/>
          <w:sz w:val="24"/>
          <w:szCs w:val="24"/>
        </w:rPr>
        <w:t>Analiza dochodów i wydatków w ramach gospodarki odpadami komunalnymi w 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6414"/>
        <w:gridCol w:w="2645"/>
      </w:tblGrid>
      <w:tr w:rsidR="00636E40" w14:paraId="0371730D" w14:textId="77777777" w:rsidTr="00FB3E1D">
        <w:trPr>
          <w:trHeight w:val="350"/>
        </w:trPr>
        <w:tc>
          <w:tcPr>
            <w:tcW w:w="817" w:type="dxa"/>
          </w:tcPr>
          <w:p w14:paraId="262784A2" w14:textId="77777777" w:rsidR="00636E40" w:rsidRPr="00E677BA" w:rsidRDefault="00636E40" w:rsidP="00876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50" w:type="dxa"/>
          </w:tcPr>
          <w:p w14:paraId="55180F12" w14:textId="77777777" w:rsidR="00636E40" w:rsidRPr="00E677BA" w:rsidRDefault="00636E40" w:rsidP="00876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DOCHODY </w:t>
            </w:r>
          </w:p>
        </w:tc>
        <w:tc>
          <w:tcPr>
            <w:tcW w:w="2755" w:type="dxa"/>
          </w:tcPr>
          <w:p w14:paraId="170705AD" w14:textId="77777777" w:rsidR="00636E40" w:rsidRPr="00E677BA" w:rsidRDefault="00636E40" w:rsidP="00876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636E40" w:rsidRPr="00B821F6" w14:paraId="48DD91F2" w14:textId="77777777" w:rsidTr="00FB3E1D">
        <w:trPr>
          <w:trHeight w:val="584"/>
        </w:trPr>
        <w:tc>
          <w:tcPr>
            <w:tcW w:w="817" w:type="dxa"/>
          </w:tcPr>
          <w:p w14:paraId="32576BDA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</w:tcPr>
          <w:p w14:paraId="5ED15187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Przypis (opłata za gospodarowanie odpadami komunalnymi)</w:t>
            </w:r>
          </w:p>
        </w:tc>
        <w:tc>
          <w:tcPr>
            <w:tcW w:w="2755" w:type="dxa"/>
          </w:tcPr>
          <w:p w14:paraId="1F317EE3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2 003 773,48 zł</w:t>
            </w:r>
          </w:p>
        </w:tc>
      </w:tr>
      <w:tr w:rsidR="00636E40" w:rsidRPr="00B821F6" w14:paraId="7334B6F9" w14:textId="77777777" w:rsidTr="00FB3E1D">
        <w:tc>
          <w:tcPr>
            <w:tcW w:w="817" w:type="dxa"/>
          </w:tcPr>
          <w:p w14:paraId="7734D5B1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14:paraId="40F6CCE7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Dochody wykonane</w:t>
            </w:r>
          </w:p>
        </w:tc>
        <w:tc>
          <w:tcPr>
            <w:tcW w:w="2755" w:type="dxa"/>
          </w:tcPr>
          <w:p w14:paraId="571F9F72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1 779 770,43 zł</w:t>
            </w:r>
          </w:p>
        </w:tc>
      </w:tr>
      <w:tr w:rsidR="00636E40" w:rsidRPr="00B821F6" w14:paraId="728D66E6" w14:textId="77777777" w:rsidTr="00FB3E1D">
        <w:tc>
          <w:tcPr>
            <w:tcW w:w="817" w:type="dxa"/>
          </w:tcPr>
          <w:p w14:paraId="485C5123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50" w:type="dxa"/>
          </w:tcPr>
          <w:p w14:paraId="18A18E19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Opłata za gospodarowanie odpadami komunalnymi</w:t>
            </w:r>
          </w:p>
        </w:tc>
        <w:tc>
          <w:tcPr>
            <w:tcW w:w="2755" w:type="dxa"/>
          </w:tcPr>
          <w:p w14:paraId="08D51B85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1 773 626,13 zł</w:t>
            </w:r>
          </w:p>
        </w:tc>
      </w:tr>
      <w:tr w:rsidR="00636E40" w:rsidRPr="00B821F6" w14:paraId="06ACD8A8" w14:textId="77777777" w:rsidTr="00FB3E1D">
        <w:tc>
          <w:tcPr>
            <w:tcW w:w="817" w:type="dxa"/>
          </w:tcPr>
          <w:p w14:paraId="35B17E7D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50" w:type="dxa"/>
          </w:tcPr>
          <w:p w14:paraId="754E61D7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Koszty upomnienia</w:t>
            </w:r>
          </w:p>
        </w:tc>
        <w:tc>
          <w:tcPr>
            <w:tcW w:w="2755" w:type="dxa"/>
          </w:tcPr>
          <w:p w14:paraId="5B0C6C8A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1 541,64 zł</w:t>
            </w:r>
          </w:p>
        </w:tc>
      </w:tr>
      <w:tr w:rsidR="00636E40" w:rsidRPr="00B821F6" w14:paraId="0F41ADD4" w14:textId="77777777" w:rsidTr="00FB3E1D">
        <w:tc>
          <w:tcPr>
            <w:tcW w:w="817" w:type="dxa"/>
          </w:tcPr>
          <w:p w14:paraId="30005570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50" w:type="dxa"/>
          </w:tcPr>
          <w:p w14:paraId="17DA6A34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Odsetki</w:t>
            </w:r>
          </w:p>
        </w:tc>
        <w:tc>
          <w:tcPr>
            <w:tcW w:w="2755" w:type="dxa"/>
          </w:tcPr>
          <w:p w14:paraId="31290F6E" w14:textId="77777777" w:rsidR="00636E40" w:rsidRPr="00E677BA" w:rsidRDefault="00636E40" w:rsidP="008763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A">
              <w:rPr>
                <w:rFonts w:ascii="Times New Roman" w:hAnsi="Times New Roman" w:cs="Times New Roman"/>
                <w:sz w:val="24"/>
                <w:szCs w:val="24"/>
              </w:rPr>
              <w:t>4 602,66 zł</w:t>
            </w:r>
          </w:p>
        </w:tc>
      </w:tr>
    </w:tbl>
    <w:p w14:paraId="65B660B3" w14:textId="77777777" w:rsidR="00636E40" w:rsidRPr="00B821F6" w:rsidRDefault="00636E40" w:rsidP="00636E40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20A8A632" w14:textId="77777777" w:rsidR="00636E40" w:rsidRPr="00292BFC" w:rsidRDefault="00636E40" w:rsidP="00636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FC">
        <w:rPr>
          <w:rFonts w:ascii="Times New Roman" w:hAnsi="Times New Roman" w:cs="Times New Roman"/>
          <w:sz w:val="24"/>
          <w:szCs w:val="24"/>
        </w:rPr>
        <w:t>Należności pozostałe do zapłaty na dzień 31.12.2022r. wyniosły łącznie 270 350,47</w:t>
      </w:r>
      <w:r w:rsidR="008763A1">
        <w:rPr>
          <w:rFonts w:ascii="Times New Roman" w:hAnsi="Times New Roman" w:cs="Times New Roman"/>
          <w:sz w:val="24"/>
          <w:szCs w:val="24"/>
        </w:rPr>
        <w:t xml:space="preserve"> zł, w tym z </w:t>
      </w:r>
      <w:r w:rsidRPr="00292BFC">
        <w:rPr>
          <w:rFonts w:ascii="Times New Roman" w:hAnsi="Times New Roman" w:cs="Times New Roman"/>
          <w:sz w:val="24"/>
          <w:szCs w:val="24"/>
        </w:rPr>
        <w:t>tytułu:</w:t>
      </w:r>
    </w:p>
    <w:p w14:paraId="00FC869D" w14:textId="77777777" w:rsidR="00636E40" w:rsidRPr="00841D75" w:rsidRDefault="00636E40" w:rsidP="008763A1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292BFC">
        <w:rPr>
          <w:rFonts w:ascii="Times New Roman" w:hAnsi="Times New Roman" w:cs="Times New Roman"/>
          <w:sz w:val="24"/>
          <w:szCs w:val="24"/>
        </w:rPr>
        <w:t>-opłaty za gospodarowanie odpadami komunalnymi 239 725,</w:t>
      </w:r>
      <w:r w:rsidRPr="00F45860">
        <w:rPr>
          <w:rFonts w:ascii="Times New Roman" w:hAnsi="Times New Roman" w:cs="Times New Roman"/>
          <w:sz w:val="24"/>
          <w:szCs w:val="24"/>
        </w:rPr>
        <w:t>67 (w tym zaległość 239 725,67 zł)</w:t>
      </w:r>
    </w:p>
    <w:p w14:paraId="72C4DC38" w14:textId="77777777" w:rsidR="00636E40" w:rsidRPr="00E273DC" w:rsidRDefault="00636E40" w:rsidP="0087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DC">
        <w:rPr>
          <w:rFonts w:ascii="Times New Roman" w:hAnsi="Times New Roman" w:cs="Times New Roman"/>
          <w:sz w:val="24"/>
          <w:szCs w:val="24"/>
        </w:rPr>
        <w:t>-odsetek 27 065,44 zł</w:t>
      </w:r>
    </w:p>
    <w:p w14:paraId="0541507A" w14:textId="77777777" w:rsidR="00636E40" w:rsidRDefault="00636E40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DC">
        <w:rPr>
          <w:rFonts w:ascii="Times New Roman" w:hAnsi="Times New Roman" w:cs="Times New Roman"/>
          <w:sz w:val="24"/>
          <w:szCs w:val="24"/>
        </w:rPr>
        <w:t>- koszty upomnień 3 559,36 zł</w:t>
      </w:r>
    </w:p>
    <w:p w14:paraId="35B90833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C68FE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4914B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6CCDB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DA289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1255B" w14:textId="77777777" w:rsid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2E7C0" w14:textId="77777777" w:rsidR="00DE73A6" w:rsidRPr="00DE73A6" w:rsidRDefault="00DE73A6" w:rsidP="00DE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5037"/>
        <w:gridCol w:w="4583"/>
      </w:tblGrid>
      <w:tr w:rsidR="00636E40" w:rsidRPr="00C52558" w14:paraId="5607E077" w14:textId="77777777" w:rsidTr="00FB3E1D">
        <w:trPr>
          <w:trHeight w:val="5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CD4" w14:textId="77777777" w:rsidR="00636E40" w:rsidRPr="00F2799E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396E" w14:textId="77777777" w:rsidR="00636E40" w:rsidRPr="00F2799E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</w:t>
            </w:r>
          </w:p>
        </w:tc>
      </w:tr>
      <w:tr w:rsidR="00636E40" w:rsidRPr="00C52558" w14:paraId="70624794" w14:textId="77777777" w:rsidTr="00FB3E1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538" w14:textId="77777777" w:rsidR="00636E40" w:rsidRPr="00F2799E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C9C" w14:textId="77777777" w:rsidR="00636E40" w:rsidRPr="00F2799E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wydatków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70B" w14:textId="77777777" w:rsidR="00636E40" w:rsidRPr="00F2799E" w:rsidRDefault="00636E40" w:rsidP="00FB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36E40" w:rsidRPr="00C52558" w14:paraId="0120118B" w14:textId="77777777" w:rsidTr="00FB3E1D">
        <w:trPr>
          <w:trHeight w:val="626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E228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CB41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Odbiór, transport, zbieranie, odzysk i unieszkodliwianie odpadów komunalnych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7BB2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1 327 824,43 zł</w:t>
            </w:r>
          </w:p>
        </w:tc>
      </w:tr>
      <w:tr w:rsidR="00636E40" w:rsidRPr="00C52558" w14:paraId="1DEADF1D" w14:textId="77777777" w:rsidTr="00FB3E1D">
        <w:trPr>
          <w:trHeight w:val="5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59D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0A5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Utrzymanie punktu selektywnego zbierania odpadów komunalnych, wynagrodzenie pracownika PSZOK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B941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51 725,26</w:t>
            </w: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36E40" w:rsidRPr="00C52558" w14:paraId="542F8019" w14:textId="77777777" w:rsidTr="00FB3E1D">
        <w:trPr>
          <w:trHeight w:val="12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F9C" w14:textId="77777777" w:rsidR="00636E40" w:rsidRPr="000857C1" w:rsidRDefault="00636E40" w:rsidP="00FB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6BA" w14:textId="77777777" w:rsidR="00636E40" w:rsidRPr="000857C1" w:rsidRDefault="00636E40" w:rsidP="00FB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administracyjna systemu </w:t>
            </w:r>
          </w:p>
          <w:p w14:paraId="0453DC5C" w14:textId="77777777" w:rsidR="00636E40" w:rsidRPr="000857C1" w:rsidRDefault="00636E40" w:rsidP="00FB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6048" w14:textId="77777777" w:rsidR="00636E40" w:rsidRPr="000857C1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19 484,45</w:t>
            </w: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36E40" w:rsidRPr="00C52558" w14:paraId="07EEEBB3" w14:textId="77777777" w:rsidTr="00FB3E1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609" w14:textId="77777777" w:rsidR="00636E40" w:rsidRPr="00B04106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0C7" w14:textId="77777777" w:rsidR="00636E40" w:rsidRPr="00B04106" w:rsidRDefault="00636E40" w:rsidP="00FB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Wynagrodzenia, ZFŚS (bez pracownika PSZOK)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BD0A" w14:textId="77777777" w:rsidR="00636E40" w:rsidRPr="00B04106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144 109,79 zł</w:t>
            </w:r>
          </w:p>
        </w:tc>
      </w:tr>
      <w:tr w:rsidR="00636E40" w:rsidRPr="00C52558" w14:paraId="4917222E" w14:textId="77777777" w:rsidTr="00FB3E1D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4F1" w14:textId="77777777" w:rsidR="00636E40" w:rsidRPr="00B04106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41E" w14:textId="77777777" w:rsidR="00636E40" w:rsidRPr="00B04106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 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267" w14:textId="77777777" w:rsidR="00636E40" w:rsidRPr="00F2799E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E2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1 543 143,93 zł</w:t>
            </w:r>
          </w:p>
        </w:tc>
      </w:tr>
      <w:tr w:rsidR="00636E40" w:rsidRPr="00C52558" w14:paraId="38D37FA3" w14:textId="77777777" w:rsidTr="00FB3E1D">
        <w:trPr>
          <w:trHeight w:val="300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15D" w14:textId="77777777" w:rsidR="00636E40" w:rsidRPr="00C52558" w:rsidRDefault="00636E40" w:rsidP="00FB3E1D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E50" w14:textId="77777777" w:rsidR="00636E40" w:rsidRPr="00C52558" w:rsidRDefault="00636E40" w:rsidP="00FB3E1D">
            <w:pPr>
              <w:rPr>
                <w:rFonts w:cstheme="minorHAnsi"/>
                <w:b/>
                <w:bCs/>
                <w:color w:val="000000"/>
              </w:rPr>
            </w:pPr>
          </w:p>
          <w:p w14:paraId="4744AF60" w14:textId="77777777" w:rsidR="00636E40" w:rsidRPr="00C52558" w:rsidRDefault="00636E40" w:rsidP="00FB3E1D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753" w14:textId="77777777" w:rsidR="00636E40" w:rsidRPr="00C52558" w:rsidRDefault="00636E40" w:rsidP="00FB3E1D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36E40" w:rsidRPr="00C52558" w14:paraId="481A4AC6" w14:textId="77777777" w:rsidTr="00FB3E1D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ACE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dochody z tytułu opłat za gospodarowanie odpadami komunalnymi wraz z zaległościami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B78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1 779 770,43 zł</w:t>
            </w:r>
          </w:p>
        </w:tc>
      </w:tr>
      <w:tr w:rsidR="00636E40" w:rsidRPr="00C52558" w14:paraId="6B670907" w14:textId="77777777" w:rsidTr="00FB3E1D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35FE7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wykonane do dnia 31.12.2021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FD2" w14:textId="77777777" w:rsidR="00636E40" w:rsidRPr="00AA27C5" w:rsidRDefault="00636E40" w:rsidP="00FB3E1D">
            <w:pPr>
              <w:ind w:left="-1157" w:firstLine="1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1 543 143,93 zł</w:t>
            </w:r>
          </w:p>
        </w:tc>
      </w:tr>
      <w:tr w:rsidR="00636E40" w:rsidRPr="00C52558" w14:paraId="559F2127" w14:textId="77777777" w:rsidTr="00FB3E1D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4528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Wydatki wykonane + zobowiązania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3DD" w14:textId="77777777" w:rsidR="00636E40" w:rsidRPr="00AA27C5" w:rsidRDefault="00636E40" w:rsidP="00FB3E1D">
            <w:pPr>
              <w:ind w:left="-1157" w:firstLine="1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1 656 119,03 zł</w:t>
            </w:r>
          </w:p>
        </w:tc>
      </w:tr>
      <w:tr w:rsidR="00636E40" w:rsidRPr="00C52558" w14:paraId="4BBD261E" w14:textId="77777777" w:rsidTr="00FB3E1D">
        <w:trPr>
          <w:trHeight w:val="31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B407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różnica pomiędzy dochodami a wydatkami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48BD" w14:textId="77777777" w:rsidR="00636E40" w:rsidRPr="00AA27C5" w:rsidRDefault="00636E40" w:rsidP="00FB3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A2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123 651,40 zł</w:t>
            </w:r>
          </w:p>
        </w:tc>
      </w:tr>
    </w:tbl>
    <w:p w14:paraId="7C1C5B0D" w14:textId="77777777" w:rsidR="00AD791B" w:rsidRPr="00194D1D" w:rsidRDefault="00636E40" w:rsidP="00194D1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D75">
        <w:rPr>
          <w:rFonts w:ascii="Times New Roman" w:hAnsi="Times New Roman" w:cs="Times New Roman"/>
          <w:sz w:val="24"/>
          <w:szCs w:val="24"/>
        </w:rPr>
        <w:t>W styczniu 2022 roku Gmina Nowe Brzesko pokryła zobowiązania za grudzień 2021</w:t>
      </w:r>
      <w:r>
        <w:rPr>
          <w:rFonts w:ascii="Times New Roman" w:hAnsi="Times New Roman" w:cs="Times New Roman"/>
          <w:sz w:val="24"/>
          <w:szCs w:val="24"/>
        </w:rPr>
        <w:t xml:space="preserve"> roku za odbiór i </w:t>
      </w:r>
      <w:r w:rsidRPr="00841D75">
        <w:rPr>
          <w:rFonts w:ascii="Times New Roman" w:hAnsi="Times New Roman" w:cs="Times New Roman"/>
          <w:sz w:val="24"/>
          <w:szCs w:val="24"/>
        </w:rPr>
        <w:t xml:space="preserve">zagospodarowanie odpadów komunalnych w wysokości </w:t>
      </w:r>
      <w:r w:rsidRPr="00841D75">
        <w:rPr>
          <w:rFonts w:ascii="Times New Roman" w:eastAsia="Times New Roman" w:hAnsi="Times New Roman" w:cs="Times New Roman"/>
          <w:color w:val="000000"/>
          <w:lang w:eastAsia="pl-PL"/>
        </w:rPr>
        <w:t xml:space="preserve">92 563,35 </w:t>
      </w:r>
      <w:r w:rsidRPr="00841D75">
        <w:rPr>
          <w:rFonts w:ascii="Times New Roman" w:hAnsi="Times New Roman" w:cs="Times New Roman"/>
          <w:sz w:val="24"/>
          <w:szCs w:val="24"/>
        </w:rPr>
        <w:t xml:space="preserve">zł.  </w:t>
      </w:r>
    </w:p>
    <w:p w14:paraId="66DDF496" w14:textId="77777777" w:rsidR="00636E40" w:rsidRPr="00AA27C5" w:rsidRDefault="00636E40" w:rsidP="00636E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7C5">
        <w:rPr>
          <w:rFonts w:ascii="Times New Roman" w:hAnsi="Times New Roman" w:cs="Times New Roman"/>
          <w:b/>
          <w:bCs/>
          <w:sz w:val="24"/>
          <w:szCs w:val="24"/>
        </w:rPr>
        <w:t>W 2022 roku faktury za odpady kształtowały się następująco</w:t>
      </w:r>
      <w:r w:rsidRPr="00AA27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3562"/>
      </w:tblGrid>
      <w:tr w:rsidR="00636E40" w:rsidRPr="00AA27C5" w14:paraId="1F921308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09DD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 2021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4849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92 563,35</w:t>
            </w:r>
          </w:p>
        </w:tc>
      </w:tr>
      <w:tr w:rsidR="00636E40" w:rsidRPr="00AA27C5" w14:paraId="292B6FCE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CCB5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1B70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120 185,41</w:t>
            </w:r>
          </w:p>
        </w:tc>
      </w:tr>
      <w:tr w:rsidR="00636E40" w:rsidRPr="00AA27C5" w14:paraId="2F21B694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CB2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763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98 207,02</w:t>
            </w:r>
          </w:p>
        </w:tc>
      </w:tr>
      <w:tr w:rsidR="00636E40" w:rsidRPr="00AA27C5" w14:paraId="3C058750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0C6E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A86F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161 411,11</w:t>
            </w:r>
          </w:p>
        </w:tc>
      </w:tr>
      <w:tr w:rsidR="00636E40" w:rsidRPr="00AA27C5" w14:paraId="42ACC8F0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CB80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B343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134 981,75</w:t>
            </w:r>
          </w:p>
        </w:tc>
      </w:tr>
      <w:tr w:rsidR="00636E40" w:rsidRPr="00AA27C5" w14:paraId="56F896D5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07B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21F5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98 056,34</w:t>
            </w:r>
          </w:p>
        </w:tc>
      </w:tr>
      <w:tr w:rsidR="00636E40" w:rsidRPr="00AA27C5" w14:paraId="4CA65927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59A0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0659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86 368,35</w:t>
            </w:r>
          </w:p>
        </w:tc>
      </w:tr>
      <w:tr w:rsidR="00636E40" w:rsidRPr="00AA27C5" w14:paraId="204A74E0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F853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2C0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110 095,27</w:t>
            </w:r>
          </w:p>
        </w:tc>
      </w:tr>
      <w:tr w:rsidR="00636E40" w:rsidRPr="00AA27C5" w14:paraId="1B03B032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86E5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F102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98 116,98</w:t>
            </w:r>
          </w:p>
        </w:tc>
      </w:tr>
      <w:tr w:rsidR="00636E40" w:rsidRPr="00AA27C5" w14:paraId="79A1EC4E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392A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F9A5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118 626,42</w:t>
            </w:r>
          </w:p>
        </w:tc>
      </w:tr>
      <w:tr w:rsidR="00636E40" w:rsidRPr="00AA27C5" w14:paraId="04CA5A33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6379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EB9B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98 455,83</w:t>
            </w:r>
          </w:p>
        </w:tc>
      </w:tr>
      <w:tr w:rsidR="00636E40" w:rsidRPr="00AA27C5" w14:paraId="7E24D7D1" w14:textId="77777777" w:rsidTr="00FB3E1D">
        <w:trPr>
          <w:trHeight w:val="2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158A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461E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96 541,91</w:t>
            </w:r>
          </w:p>
        </w:tc>
      </w:tr>
      <w:tr w:rsidR="00636E40" w:rsidRPr="00AA27C5" w14:paraId="21ECF344" w14:textId="77777777" w:rsidTr="008763A1">
        <w:trPr>
          <w:trHeight w:val="406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74D8" w14:textId="77777777" w:rsidR="00636E40" w:rsidRPr="00AA27C5" w:rsidRDefault="00636E40" w:rsidP="00FB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6F7E" w14:textId="77777777" w:rsidR="00636E40" w:rsidRPr="00AA27C5" w:rsidRDefault="00636E40" w:rsidP="00FB3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1 313 609,74 zł</w:t>
            </w:r>
          </w:p>
        </w:tc>
      </w:tr>
    </w:tbl>
    <w:p w14:paraId="1A3D3DEA" w14:textId="77777777" w:rsidR="008763A1" w:rsidRDefault="008763A1" w:rsidP="009A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CF50D" w14:textId="77777777" w:rsidR="008763A1" w:rsidRDefault="008763A1" w:rsidP="009A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1D2A8" w14:textId="77777777" w:rsidR="000A3AE7" w:rsidRDefault="000A3AE7" w:rsidP="009A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B5631" w14:textId="77777777" w:rsidR="00581293" w:rsidRPr="008763A1" w:rsidRDefault="00581293" w:rsidP="00B371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3A1">
        <w:rPr>
          <w:rFonts w:ascii="Times New Roman" w:hAnsi="Times New Roman" w:cs="Times New Roman"/>
          <w:b/>
          <w:color w:val="000000"/>
          <w:sz w:val="24"/>
          <w:szCs w:val="24"/>
        </w:rPr>
        <w:t>Liczba mieszkańców.</w:t>
      </w:r>
    </w:p>
    <w:p w14:paraId="6E766380" w14:textId="77777777" w:rsidR="00581293" w:rsidRPr="008763A1" w:rsidRDefault="00581293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D40D33" w14:textId="77777777" w:rsidR="004C6538" w:rsidRPr="008763A1" w:rsidRDefault="00746CE5" w:rsidP="008763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A1">
        <w:rPr>
          <w:rFonts w:ascii="Times New Roman" w:hAnsi="Times New Roman" w:cs="Times New Roman"/>
          <w:color w:val="000000"/>
          <w:sz w:val="24"/>
          <w:szCs w:val="24"/>
        </w:rPr>
        <w:t>Wg ewidencji ludności prowadzonej przez Urząd Gminy i Miasta Nowe Br</w:t>
      </w:r>
      <w:r w:rsidR="008763A1" w:rsidRPr="008763A1">
        <w:rPr>
          <w:rFonts w:ascii="Times New Roman" w:hAnsi="Times New Roman" w:cs="Times New Roman"/>
          <w:color w:val="000000"/>
          <w:sz w:val="24"/>
          <w:szCs w:val="24"/>
        </w:rPr>
        <w:t>zesko, liczba mieszkańców w 2022</w:t>
      </w:r>
      <w:r w:rsidR="00264C86" w:rsidRPr="008763A1">
        <w:rPr>
          <w:rFonts w:ascii="Times New Roman" w:hAnsi="Times New Roman" w:cs="Times New Roman"/>
          <w:color w:val="000000"/>
          <w:sz w:val="24"/>
          <w:szCs w:val="24"/>
        </w:rPr>
        <w:t xml:space="preserve"> roku wyniosła </w:t>
      </w:r>
      <w:r w:rsidR="008763A1" w:rsidRPr="008763A1">
        <w:rPr>
          <w:rFonts w:ascii="Times New Roman" w:hAnsi="Times New Roman" w:cs="Times New Roman"/>
          <w:sz w:val="24"/>
          <w:szCs w:val="24"/>
        </w:rPr>
        <w:t>5501</w:t>
      </w:r>
      <w:r w:rsidR="00264C86" w:rsidRPr="008763A1">
        <w:rPr>
          <w:rFonts w:ascii="Times New Roman" w:hAnsi="Times New Roman" w:cs="Times New Roman"/>
          <w:sz w:val="24"/>
          <w:szCs w:val="24"/>
        </w:rPr>
        <w:t>, natomiast liczba osób objętych gminnym systemem gospodarowania odpadami na podstawie złożonych w tutejszym u</w:t>
      </w:r>
      <w:r w:rsidR="008763A1" w:rsidRPr="008763A1">
        <w:rPr>
          <w:rFonts w:ascii="Times New Roman" w:hAnsi="Times New Roman" w:cs="Times New Roman"/>
          <w:sz w:val="24"/>
          <w:szCs w:val="24"/>
        </w:rPr>
        <w:t>rzędzie deklaracji wyniosła 4937</w:t>
      </w:r>
      <w:r w:rsidR="00264C86" w:rsidRPr="008763A1">
        <w:rPr>
          <w:rFonts w:ascii="Times New Roman" w:hAnsi="Times New Roman" w:cs="Times New Roman"/>
          <w:sz w:val="24"/>
          <w:szCs w:val="24"/>
        </w:rPr>
        <w:t>. Różnica pomiędzy ilością osób objętych gminnym systemem odpadów komunalnyc</w:t>
      </w:r>
      <w:r w:rsidR="008763A1" w:rsidRPr="008763A1">
        <w:rPr>
          <w:rFonts w:ascii="Times New Roman" w:hAnsi="Times New Roman" w:cs="Times New Roman"/>
          <w:sz w:val="24"/>
          <w:szCs w:val="24"/>
        </w:rPr>
        <w:t>h, a liczbą osób wynikających z </w:t>
      </w:r>
      <w:r w:rsidR="00264C86" w:rsidRPr="008763A1">
        <w:rPr>
          <w:rFonts w:ascii="Times New Roman" w:hAnsi="Times New Roman" w:cs="Times New Roman"/>
          <w:sz w:val="24"/>
          <w:szCs w:val="24"/>
        </w:rPr>
        <w:t xml:space="preserve">ewidencji ludności wynika z faktu, iż wielu mieszkańców meldunek posiada na terenie Gminy Nowe Brzesko, a w rzeczywistości zamieszkują poza terenem gminy bądź poza granicami naszego kraju. </w:t>
      </w:r>
    </w:p>
    <w:p w14:paraId="380B465A" w14:textId="77777777" w:rsidR="00225E74" w:rsidRDefault="00225E74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96C8F5" w14:textId="77777777" w:rsidR="008718EE" w:rsidRDefault="008718EE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A825CF" w14:textId="77777777" w:rsidR="000A3AE7" w:rsidRPr="00F05F46" w:rsidRDefault="000A3AE7" w:rsidP="0058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BF68FD" w14:textId="77777777" w:rsidR="00225E74" w:rsidRPr="00F05F46" w:rsidRDefault="00225E74" w:rsidP="008763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Liczba właścicieli nieruchomości, którzy nie zawarli </w:t>
      </w:r>
      <w:r w:rsidR="00F05F46" w:rsidRPr="00F05F46">
        <w:rPr>
          <w:rFonts w:ascii="Times New Roman" w:hAnsi="Times New Roman" w:cs="Times New Roman"/>
          <w:b/>
          <w:color w:val="000000"/>
          <w:sz w:val="24"/>
          <w:szCs w:val="24"/>
        </w:rPr>
        <w:t>umowy, o której mowa w art. 6 ust. 1, w imieniu których gmina powinna podjąć działania, o których mowa w art. 6 ust. 6-12.</w:t>
      </w:r>
    </w:p>
    <w:p w14:paraId="7D2B963C" w14:textId="77777777" w:rsidR="00F05F46" w:rsidRDefault="00F05F46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F8452" w14:textId="77777777" w:rsidR="00F05F46" w:rsidRDefault="005D584F" w:rsidP="008763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brzmieniem  art. 6 ust. 1 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utrzymaniu czystości i porządku w gminach właściciele nieruchomości, którzy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pozbywaj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terenu nieruchomości nieczystości ciekłych, oraz właściciele nieruchomości, którzy nie są obowiązani do ponoszenia opłat za </w:t>
      </w:r>
      <w:r w:rsidR="002D1715">
        <w:rPr>
          <w:rFonts w:ascii="Times New Roman" w:hAnsi="Times New Roman" w:cs="Times New Roman"/>
          <w:color w:val="000000"/>
          <w:sz w:val="24"/>
          <w:szCs w:val="24"/>
        </w:rPr>
        <w:t xml:space="preserve">gospodarowanie odpadami komunalnymi 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na rzecz gminy, wykonując obowiązek pozbywania się zebranych na terenie nieruchomości odpadów komunalnych oraz nieczysto</w:t>
      </w:r>
      <w:r w:rsidR="00B3718B">
        <w:rPr>
          <w:rFonts w:ascii="Times New Roman" w:hAnsi="Times New Roman" w:cs="Times New Roman"/>
          <w:color w:val="000000"/>
          <w:sz w:val="24"/>
          <w:szCs w:val="24"/>
        </w:rPr>
        <w:t>ści  ciekłych w sposób zgodny z 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przepisami ustawy i przepisami odrębnymi, są obowiązani do udokumentowan</w:t>
      </w:r>
      <w:r w:rsidR="008763A1">
        <w:rPr>
          <w:rFonts w:ascii="Times New Roman" w:hAnsi="Times New Roman" w:cs="Times New Roman"/>
          <w:color w:val="000000"/>
          <w:sz w:val="24"/>
          <w:szCs w:val="24"/>
        </w:rPr>
        <w:t>ia w formie umowy korzystania z </w:t>
      </w:r>
      <w:r w:rsidR="00A6562A">
        <w:rPr>
          <w:rFonts w:ascii="Times New Roman" w:hAnsi="Times New Roman" w:cs="Times New Roman"/>
          <w:color w:val="000000"/>
          <w:sz w:val="24"/>
          <w:szCs w:val="24"/>
        </w:rPr>
        <w:t>usług wykonywanych przez:</w:t>
      </w:r>
    </w:p>
    <w:p w14:paraId="15F3EF78" w14:textId="77777777" w:rsidR="00A6562A" w:rsidRDefault="00A6562A" w:rsidP="00876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gminną jednostkę organizacyjną lub przedsiębiorcę posiadającego zezwolenie na prowadzenie działalności w zakresie opróżniania zbiorników bezodpływowych i transportu nieczystości ciekłych lub</w:t>
      </w:r>
    </w:p>
    <w:p w14:paraId="4A36927A" w14:textId="77777777" w:rsidR="00462EEC" w:rsidRDefault="00A6562A" w:rsidP="00876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gminną jednostkę organizacyjną lub przedsiębiorcę odbierającego odpady komunalne od właścicieli nieruchomości, wpisanego do rejestru </w:t>
      </w:r>
      <w:r w:rsidR="00462EEC">
        <w:rPr>
          <w:rFonts w:ascii="Times New Roman" w:hAnsi="Times New Roman" w:cs="Times New Roman"/>
          <w:color w:val="000000"/>
          <w:sz w:val="24"/>
          <w:szCs w:val="24"/>
        </w:rPr>
        <w:t>działalności regulowanej</w:t>
      </w:r>
    </w:p>
    <w:p w14:paraId="2A9E41E4" w14:textId="77777777" w:rsidR="00AD791B" w:rsidRDefault="00AD791B" w:rsidP="00876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28D11" w14:textId="77777777" w:rsidR="00A6562A" w:rsidRDefault="00462EEC" w:rsidP="00876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przez okazanie takich umów i dowodów uiszczania opłat za te usługi</w:t>
      </w:r>
    </w:p>
    <w:p w14:paraId="3DFA725C" w14:textId="77777777" w:rsidR="00462EEC" w:rsidRDefault="007555D2" w:rsidP="00876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Urząd Gminy i Miasta Nowe Brzesko podjął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działania kontrolne  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zakresie opróżniania zbiorników 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>bezodpływowych</w:t>
      </w:r>
      <w:r w:rsidR="008763A1">
        <w:rPr>
          <w:rFonts w:ascii="Times New Roman" w:hAnsi="Times New Roman" w:cs="Times New Roman"/>
          <w:color w:val="000000"/>
          <w:sz w:val="24"/>
          <w:szCs w:val="24"/>
        </w:rPr>
        <w:t xml:space="preserve"> w przypadku 54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>właścicieli nieruchomości</w:t>
      </w:r>
      <w:r w:rsidR="00070F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7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3A1">
        <w:rPr>
          <w:rFonts w:ascii="Times New Roman" w:hAnsi="Times New Roman" w:cs="Times New Roman"/>
          <w:color w:val="000000"/>
          <w:sz w:val="24"/>
          <w:szCs w:val="24"/>
        </w:rPr>
        <w:t>W 2022</w:t>
      </w:r>
      <w:r w:rsidR="00E6217D">
        <w:rPr>
          <w:rFonts w:ascii="Times New Roman" w:hAnsi="Times New Roman" w:cs="Times New Roman"/>
          <w:color w:val="000000"/>
          <w:sz w:val="24"/>
          <w:szCs w:val="24"/>
        </w:rPr>
        <w:t>r. Gmina nie podjęła działań mających na celu kontrolę umów oraz dowodów uiszczania opłat</w:t>
      </w:r>
      <w:r w:rsidR="009345B9">
        <w:rPr>
          <w:rFonts w:ascii="Times New Roman" w:hAnsi="Times New Roman" w:cs="Times New Roman"/>
          <w:color w:val="000000"/>
          <w:sz w:val="24"/>
          <w:szCs w:val="24"/>
        </w:rPr>
        <w:t xml:space="preserve"> za odbiór odpadów powstałych w </w:t>
      </w:r>
      <w:r w:rsidR="00E6217D">
        <w:rPr>
          <w:rFonts w:ascii="Times New Roman" w:hAnsi="Times New Roman" w:cs="Times New Roman"/>
          <w:color w:val="000000"/>
          <w:sz w:val="24"/>
          <w:szCs w:val="24"/>
        </w:rPr>
        <w:t>wyniku prowadzonych działalności.</w:t>
      </w:r>
    </w:p>
    <w:p w14:paraId="4C01FB34" w14:textId="77777777" w:rsidR="003A40C1" w:rsidRDefault="003A40C1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0ED42F" w14:textId="77777777" w:rsidR="00BB5A44" w:rsidRDefault="00BB5A44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EEBDD4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F5550B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CC6E79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B6EBE1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83DAFF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7554AF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3E9491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65419" w14:textId="77777777" w:rsidR="000A3AE7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AC771D" w14:textId="77777777" w:rsidR="00060B4B" w:rsidRDefault="00060B4B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64F941" w14:textId="77777777" w:rsidR="000A3AE7" w:rsidRPr="00952725" w:rsidRDefault="000A3AE7" w:rsidP="00F0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BB18F9" w14:textId="77777777" w:rsidR="00FD6DBA" w:rsidRPr="008718EE" w:rsidRDefault="0023363F" w:rsidP="00871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Ilość odpadów komunalnych wytwarzanych na terenie gminy.</w:t>
      </w:r>
    </w:p>
    <w:p w14:paraId="3BB9B14B" w14:textId="77777777" w:rsidR="00D70C89" w:rsidRPr="003B6DAA" w:rsidRDefault="00D70C89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363DC" w14:textId="77777777" w:rsidR="00325565" w:rsidRPr="00325565" w:rsidRDefault="00325565" w:rsidP="00325565">
      <w:pPr>
        <w:spacing w:before="4" w:after="4"/>
        <w:jc w:val="both"/>
        <w:rPr>
          <w:rFonts w:ascii="Times New Roman" w:hAnsi="Times New Roman" w:cs="Times New Roman"/>
          <w:iCs/>
        </w:rPr>
      </w:pPr>
      <w:r w:rsidRPr="003B6DAA">
        <w:rPr>
          <w:rFonts w:ascii="Times New Roman" w:hAnsi="Times New Roman" w:cs="Times New Roman"/>
          <w:iCs/>
          <w:sz w:val="24"/>
          <w:szCs w:val="24"/>
        </w:rPr>
        <w:t>Ilość odpad</w:t>
      </w:r>
      <w:r w:rsidR="003B6DAA" w:rsidRPr="003B6DAA">
        <w:rPr>
          <w:rFonts w:ascii="Times New Roman" w:hAnsi="Times New Roman" w:cs="Times New Roman"/>
          <w:iCs/>
          <w:sz w:val="24"/>
          <w:szCs w:val="24"/>
        </w:rPr>
        <w:t>ów komunalnych odebranych w 2022</w:t>
      </w:r>
      <w:r w:rsidR="005D03D5" w:rsidRPr="003B6DAA">
        <w:rPr>
          <w:rFonts w:ascii="Times New Roman" w:hAnsi="Times New Roman" w:cs="Times New Roman"/>
          <w:iCs/>
          <w:sz w:val="24"/>
          <w:szCs w:val="24"/>
        </w:rPr>
        <w:t xml:space="preserve"> roku z terenu gminy Nowe Brzesko</w:t>
      </w:r>
      <w:r w:rsidR="008E7848" w:rsidRPr="003B6DAA">
        <w:rPr>
          <w:rFonts w:ascii="Times New Roman" w:hAnsi="Times New Roman" w:cs="Times New Roman"/>
          <w:iCs/>
          <w:sz w:val="24"/>
          <w:szCs w:val="24"/>
        </w:rPr>
        <w:t>:</w:t>
      </w:r>
    </w:p>
    <w:p w14:paraId="11AAD20E" w14:textId="77777777" w:rsidR="00325565" w:rsidRPr="00321C4C" w:rsidRDefault="00325565" w:rsidP="00325565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126"/>
        <w:gridCol w:w="4678"/>
        <w:gridCol w:w="2693"/>
      </w:tblGrid>
      <w:tr w:rsidR="00325565" w:rsidRPr="00321C4C" w14:paraId="3B50FCA7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2279" w14:textId="77777777" w:rsidR="00325565" w:rsidRPr="00321C4C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Kod odebranych odpadów komunalnych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6F6C" w14:textId="77777777" w:rsidR="00325565" w:rsidRPr="00321C4C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Rodzaj odebranych odpadów komunalnych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588D" w14:textId="77777777" w:rsidR="00325565" w:rsidRPr="00321C4C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C">
              <w:rPr>
                <w:rFonts w:ascii="Times New Roman" w:hAnsi="Times New Roman" w:cs="Times New Roman"/>
                <w:b/>
                <w:color w:val="000000"/>
              </w:rPr>
              <w:t>Masa odebranych odpadów komunalnych (Mg)</w:t>
            </w:r>
          </w:p>
        </w:tc>
      </w:tr>
      <w:tr w:rsidR="00325565" w:rsidRPr="00321C4C" w14:paraId="59A1DDFE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96DEF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B2670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E94DD" w14:textId="77777777" w:rsidR="001F2795" w:rsidRPr="005F3C99" w:rsidRDefault="00571BD8" w:rsidP="00250F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332,22</w:t>
            </w:r>
          </w:p>
        </w:tc>
      </w:tr>
      <w:tr w:rsidR="00325565" w:rsidRPr="00321C4C" w14:paraId="2B5857D0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2EEB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AB873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2EDC4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52,46</w:t>
            </w:r>
          </w:p>
        </w:tc>
      </w:tr>
      <w:tr w:rsidR="00325565" w:rsidRPr="00321C4C" w14:paraId="59B83DD5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D97B5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1F018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8D94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42,06</w:t>
            </w:r>
          </w:p>
        </w:tc>
      </w:tr>
      <w:tr w:rsidR="00325565" w:rsidRPr="00321C4C" w14:paraId="75604996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8F0C5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9679F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FF21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125,92</w:t>
            </w:r>
          </w:p>
        </w:tc>
      </w:tr>
      <w:tr w:rsidR="00250FFD" w:rsidRPr="00321C4C" w14:paraId="752A6146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3ECF7" w14:textId="77777777" w:rsidR="00250FFD" w:rsidRPr="005F3C99" w:rsidRDefault="00250FFD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681BD" w14:textId="77777777" w:rsidR="00250FFD" w:rsidRPr="00E84AA5" w:rsidRDefault="00250FFD" w:rsidP="00FB3E1D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30D6" w14:textId="77777777" w:rsidR="00250FFD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2,23</w:t>
            </w:r>
          </w:p>
        </w:tc>
      </w:tr>
      <w:tr w:rsidR="00325565" w:rsidRPr="00321C4C" w14:paraId="5C31AA09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2AAF8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5E5B5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9FCBD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20,07</w:t>
            </w:r>
          </w:p>
        </w:tc>
      </w:tr>
      <w:tr w:rsidR="00325565" w:rsidRPr="00321C4C" w14:paraId="0CCC3270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1121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F1479" w14:textId="77777777" w:rsidR="00325565" w:rsidRPr="00E84AA5" w:rsidRDefault="00325565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 xml:space="preserve">Zużyte urządzenia elektryczne i elektroniczne inne niż wymienione w 20 01 21, </w:t>
            </w:r>
          </w:p>
          <w:p w14:paraId="10415EF8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5110F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26,28</w:t>
            </w:r>
          </w:p>
        </w:tc>
      </w:tr>
      <w:tr w:rsidR="003B6DAA" w:rsidRPr="00321C4C" w14:paraId="45228667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798D4" w14:textId="77777777" w:rsidR="003B6DAA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EC1F2" w14:textId="77777777" w:rsidR="003B6DAA" w:rsidRPr="00E84AA5" w:rsidRDefault="003B6DAA" w:rsidP="00FB3E1D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36550" w14:textId="77777777" w:rsidR="003B6DAA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30,08</w:t>
            </w:r>
          </w:p>
        </w:tc>
      </w:tr>
      <w:tr w:rsidR="00325565" w:rsidRPr="00321C4C" w14:paraId="0A025FE9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AFD2D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F866E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5170F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16,77</w:t>
            </w:r>
          </w:p>
        </w:tc>
      </w:tr>
      <w:tr w:rsidR="003B6DAA" w:rsidRPr="00321C4C" w14:paraId="5C7A30BE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2FBC" w14:textId="77777777" w:rsidR="003B6DAA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20 01 02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1FAB8" w14:textId="77777777" w:rsidR="003B6DAA" w:rsidRPr="00E84AA5" w:rsidRDefault="003B6DAA" w:rsidP="00FB3E1D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C19E5" w14:textId="77777777" w:rsidR="003B6DAA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0,25</w:t>
            </w:r>
          </w:p>
        </w:tc>
      </w:tr>
      <w:tr w:rsidR="00325565" w:rsidRPr="00321C4C" w14:paraId="4CBA2DF4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DEF6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25976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ED265" w14:textId="77777777" w:rsidR="00325565" w:rsidRPr="005F3C99" w:rsidRDefault="00571BD8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1,06</w:t>
            </w:r>
          </w:p>
        </w:tc>
      </w:tr>
      <w:tr w:rsidR="00325565" w:rsidRPr="00321C4C" w14:paraId="0DB4AAB4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1CB80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8A985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19C0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301,51</w:t>
            </w:r>
          </w:p>
        </w:tc>
      </w:tr>
      <w:tr w:rsidR="00325565" w:rsidRPr="00321C4C" w14:paraId="20F57245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56799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38DD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65FCA" w14:textId="77777777" w:rsidR="00325565" w:rsidRPr="005F3C99" w:rsidRDefault="00571BD8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33,08</w:t>
            </w:r>
          </w:p>
        </w:tc>
      </w:tr>
      <w:tr w:rsidR="00325565" w:rsidRPr="00321C4C" w14:paraId="25E0D74A" w14:textId="77777777" w:rsidTr="00FB3E1D">
        <w:trPr>
          <w:trHeight w:val="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D8927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3521C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Odpady komunalne nie wymienione w innych podgrupach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1A919" w14:textId="77777777" w:rsidR="00325565" w:rsidRPr="005F3C99" w:rsidRDefault="00571BD8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407,46</w:t>
            </w:r>
          </w:p>
        </w:tc>
      </w:tr>
      <w:tr w:rsidR="00325565" w:rsidRPr="00321C4C" w14:paraId="3AC203E7" w14:textId="77777777" w:rsidTr="00FB3E1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FEF17" w14:textId="77777777" w:rsidR="00325565" w:rsidRPr="005F3C99" w:rsidRDefault="00325565" w:rsidP="00FB3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C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1F4F" w14:textId="77777777" w:rsidR="00325565" w:rsidRPr="00E84AA5" w:rsidRDefault="00325565" w:rsidP="00FB3E1D">
            <w:pPr>
              <w:spacing w:before="4" w:after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Baterie i 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umulatory inne niż wymienione w </w:t>
            </w:r>
            <w:r w:rsidRPr="00E84AA5">
              <w:rPr>
                <w:rFonts w:ascii="Times New Roman" w:eastAsia="Times New Roman" w:hAnsi="Times New Roman" w:cs="Times New Roman"/>
                <w:lang w:eastAsia="pl-PL"/>
              </w:rPr>
              <w:t>20 01 33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1E2AD" w14:textId="77777777" w:rsidR="00325565" w:rsidRPr="005F3C99" w:rsidRDefault="003B6DAA" w:rsidP="00FB3E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0,02</w:t>
            </w:r>
          </w:p>
        </w:tc>
      </w:tr>
    </w:tbl>
    <w:p w14:paraId="401C94E7" w14:textId="77777777" w:rsidR="0048290B" w:rsidRDefault="0048290B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92F8C" w14:textId="77777777" w:rsidR="00AD791B" w:rsidRDefault="00AD791B" w:rsidP="009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1C83A" w14:textId="77777777" w:rsidR="00AD791B" w:rsidRDefault="00AD791B" w:rsidP="00AD7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Poniższa tabela przedstawia ilość odpadów oddanych przez mieszkańców do PSZOK w roku 2022</w:t>
      </w:r>
    </w:p>
    <w:p w14:paraId="369B4604" w14:textId="77777777" w:rsidR="00AD791B" w:rsidRPr="00321C4C" w:rsidRDefault="00AD791B" w:rsidP="00AD791B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AD791B" w:rsidRPr="008E7848" w14:paraId="520A25DB" w14:textId="77777777" w:rsidTr="000A3AE7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E556" w14:textId="77777777" w:rsidR="00AD791B" w:rsidRPr="008E7848" w:rsidRDefault="00AD791B" w:rsidP="00F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RODZAJ ODPADU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04F0" w14:textId="77777777" w:rsidR="00AD791B" w:rsidRPr="008E7848" w:rsidRDefault="00AD791B" w:rsidP="00FB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</w:tr>
      <w:tr w:rsidR="00AD791B" w:rsidRPr="008E7848" w14:paraId="5310B863" w14:textId="77777777" w:rsidTr="000A3AE7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2503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 Opakowania z papieru i tektury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7DB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0,14</w:t>
            </w:r>
          </w:p>
        </w:tc>
      </w:tr>
      <w:tr w:rsidR="00AD791B" w:rsidRPr="008E7848" w14:paraId="75D435AC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80E9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 Opakowania z tworzyw sztucznych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767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6,32</w:t>
            </w:r>
          </w:p>
        </w:tc>
      </w:tr>
      <w:tr w:rsidR="00AD791B" w:rsidRPr="008E7848" w14:paraId="5C7EEB52" w14:textId="77777777" w:rsidTr="000A3AE7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FFF8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 Opakowania ze szkła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9ED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2,78</w:t>
            </w:r>
          </w:p>
        </w:tc>
      </w:tr>
      <w:tr w:rsidR="00AD791B" w:rsidRPr="008E7848" w14:paraId="66FC3B5C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9D4E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E1E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26,56</w:t>
            </w:r>
          </w:p>
        </w:tc>
      </w:tr>
      <w:tr w:rsidR="00AD791B" w:rsidRPr="008E7848" w14:paraId="6EC42AD2" w14:textId="77777777" w:rsidTr="000A3AE7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18ED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20 01 08 </w:t>
            </w:r>
            <w:r w:rsidRPr="00636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A81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2,18</w:t>
            </w:r>
          </w:p>
        </w:tc>
      </w:tr>
      <w:tr w:rsidR="00AD791B" w:rsidRPr="008E7848" w14:paraId="559A5011" w14:textId="77777777" w:rsidTr="000A3AE7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0D3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01 01 Papier i </w:t>
            </w:r>
            <w:proofErr w:type="spellStart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tekt</w:t>
            </w:r>
            <w:proofErr w:type="spellEnd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1AB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5,22</w:t>
            </w:r>
          </w:p>
        </w:tc>
      </w:tr>
      <w:tr w:rsidR="00AD791B" w:rsidRPr="008E7848" w14:paraId="1B764BC1" w14:textId="77777777" w:rsidTr="000A3AE7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78F1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 Zużyte urządzenia elektryczne i elektroniczne inne niż wymienione w 20 01 21, 20 01 23 i 20 01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416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8,10</w:t>
            </w:r>
          </w:p>
        </w:tc>
      </w:tr>
      <w:tr w:rsidR="00AD791B" w:rsidRPr="008E7848" w14:paraId="68E6580F" w14:textId="77777777" w:rsidTr="000A3AE7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E197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 Inne nie wymienione frakcje  zbierane w sposób selektywny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35C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1,82</w:t>
            </w:r>
          </w:p>
        </w:tc>
      </w:tr>
      <w:tr w:rsidR="00AD791B" w:rsidRPr="008E7848" w14:paraId="77E92B44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4A9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 Odpady wielkogabarytowe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B33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32,96</w:t>
            </w:r>
          </w:p>
        </w:tc>
      </w:tr>
      <w:tr w:rsidR="00AD791B" w:rsidRPr="008E7848" w14:paraId="49538880" w14:textId="77777777" w:rsidTr="000A3AE7">
        <w:trPr>
          <w:trHeight w:val="6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C471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 Odpady komunalne  nie wymienione w innych podgrupach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CE4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1,18</w:t>
            </w:r>
          </w:p>
        </w:tc>
      </w:tr>
      <w:tr w:rsidR="00AD791B" w:rsidRPr="008E7848" w14:paraId="674780D6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FE4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01 03 Zużyte opony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C0D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4,96</w:t>
            </w:r>
          </w:p>
        </w:tc>
      </w:tr>
      <w:tr w:rsidR="00AD791B" w:rsidRPr="008E7848" w14:paraId="2DCEB200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8428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 Odzież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A63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2,50</w:t>
            </w:r>
          </w:p>
        </w:tc>
      </w:tr>
      <w:tr w:rsidR="00AD791B" w:rsidRPr="008E7848" w14:paraId="683AB355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8004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32 Leki inne niż wymienione w 20 01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760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0,08</w:t>
            </w:r>
          </w:p>
        </w:tc>
      </w:tr>
      <w:tr w:rsidR="00AD791B" w:rsidRPr="008E7848" w14:paraId="7A19E305" w14:textId="77777777" w:rsidTr="000A3AE7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AC55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toksyczności- bardzo toksyczne i toksyczne)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44B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0,64</w:t>
            </w:r>
          </w:p>
        </w:tc>
      </w:tr>
      <w:tr w:rsidR="00AD791B" w:rsidRPr="008E7848" w14:paraId="6BDEEEF9" w14:textId="77777777" w:rsidTr="000A3AE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27BC" w14:textId="77777777" w:rsidR="00AD791B" w:rsidRPr="008E7848" w:rsidRDefault="00AD791B" w:rsidP="00FB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6F2" w14:textId="77777777" w:rsidR="00AD791B" w:rsidRPr="008E7848" w:rsidRDefault="00AD791B" w:rsidP="00FB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95,44</w:t>
            </w:r>
          </w:p>
        </w:tc>
      </w:tr>
    </w:tbl>
    <w:p w14:paraId="6282B739" w14:textId="77777777" w:rsidR="00952725" w:rsidRPr="002F183C" w:rsidRDefault="002F183C" w:rsidP="00571B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BBEDC8" w14:textId="77777777" w:rsidR="0023363F" w:rsidRPr="00D401A0" w:rsidRDefault="0023363F" w:rsidP="00195B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Ilość 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>niesegregowanych (</w:t>
      </w: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>zmieszanych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odpadów komunalnych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bioodpadów  stanowiących odpady komunalne, odbieranych z terenu gminy oraz przeznaczonych do składowania pozostałości z sortowania odpadów komunalnych i pozostałości z procesu mechaniczno- biologicznego przetwarzania niesegregowanych (zmieszanych) odpadów komunalnych. </w:t>
      </w:r>
    </w:p>
    <w:p w14:paraId="039DF6F7" w14:textId="77777777" w:rsidR="001074AC" w:rsidRDefault="001074AC" w:rsidP="00571BD8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E180505" w14:textId="77777777" w:rsidR="00D401A0" w:rsidRPr="00735760" w:rsidRDefault="00D401A0" w:rsidP="008718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</w:p>
    <w:p w14:paraId="5A857FDC" w14:textId="77777777" w:rsidR="00D401A0" w:rsidRPr="008F1E5B" w:rsidRDefault="00D401A0" w:rsidP="00871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Nowe Brzesko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739,68 Mg niesegregowanych (zmieszanych) odpadów komunalnych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86FC1A" w14:textId="77777777" w:rsidR="00D401A0" w:rsidRDefault="00D401A0" w:rsidP="003A40C1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261D7" w14:textId="77777777" w:rsidR="00D401A0" w:rsidRPr="008F0E85" w:rsidRDefault="00D401A0" w:rsidP="003A40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14:paraId="43F03A44" w14:textId="77777777" w:rsidR="00D401A0" w:rsidRPr="00766224" w:rsidRDefault="00D401A0" w:rsidP="003A40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r.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A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Nowe Brzesko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21B">
        <w:rPr>
          <w:rFonts w:ascii="Times New Roman" w:eastAsia="Times New Roman" w:hAnsi="Times New Roman" w:cs="Times New Roman"/>
          <w:sz w:val="24"/>
          <w:szCs w:val="24"/>
          <w:lang w:eastAsia="pl-PL"/>
        </w:rPr>
        <w:t>33,32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-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odpadów komunalnych 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86721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80F47" w14:textId="77777777" w:rsidR="00D401A0" w:rsidRPr="00EE2ADA" w:rsidRDefault="00D401A0" w:rsidP="00D40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F090F" w14:textId="77777777" w:rsidR="00D401A0" w:rsidRPr="00EE2ADA" w:rsidRDefault="00D401A0" w:rsidP="003A40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Pozostałość z sortowania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 i pozostałości z mechaniczno-biologicznego przetwarzania niesegregowanych (zmieszanych) </w:t>
      </w: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 przeznaczonych do składowania</w:t>
      </w:r>
      <w:r w:rsidRPr="00EE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BB5E70" w14:textId="77777777" w:rsidR="00D401A0" w:rsidRPr="008F1E5B" w:rsidRDefault="00D401A0" w:rsidP="003A40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odpadów, powstałych po sortowaniu zmieszanych (niesegregowanych) odpadów komunalnych odebranych, przekazanych do składowania, w tym:</w:t>
      </w:r>
    </w:p>
    <w:p w14:paraId="2922CE4C" w14:textId="77777777" w:rsidR="000A3AE7" w:rsidRDefault="00D401A0" w:rsidP="008718EE">
      <w:pPr>
        <w:pStyle w:val="Akapitzlist"/>
        <w:numPr>
          <w:ilvl w:val="0"/>
          <w:numId w:val="15"/>
        </w:numPr>
        <w:tabs>
          <w:tab w:val="left" w:pos="567"/>
        </w:tabs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 o kodzie 191212</w:t>
      </w:r>
      <w:r w:rsidRPr="00E23296">
        <w:rPr>
          <w:rFonts w:ascii="Times New Roman" w:hAnsi="Times New Roman" w:cs="Times New Roman"/>
          <w:lang w:eastAsia="pl-PL"/>
        </w:rPr>
        <w:t xml:space="preserve"> </w:t>
      </w:r>
      <w:r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(w tym zmieszane substancje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przedmioty) z  mechanicznej obróbki odpadów inne niż wymienione w 19 12 11,</w:t>
      </w:r>
      <w:r w:rsidRPr="00E23296">
        <w:rPr>
          <w:rFonts w:ascii="Times New Roman" w:hAnsi="Times New Roman" w:cs="Times New Roman"/>
          <w:lang w:eastAsia="pl-PL"/>
        </w:rPr>
        <w:t xml:space="preserve">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powstałych po </w:t>
      </w:r>
    </w:p>
    <w:p w14:paraId="37510AC2" w14:textId="77777777" w:rsidR="000A3AE7" w:rsidRDefault="000A3AE7" w:rsidP="000A3AE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168374" w14:textId="77777777" w:rsidR="000A3AE7" w:rsidRDefault="000A3AE7" w:rsidP="000A3AE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BDBDD9" w14:textId="5F9F54B9" w:rsidR="00D401A0" w:rsidRPr="000A3AE7" w:rsidRDefault="00D401A0" w:rsidP="000A3AE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AE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sortowaniu niesegregowanych (zmieszanych) odpadów komunalnych odebranych, </w:t>
      </w:r>
      <w:r w:rsidR="003A40C1" w:rsidRPr="000A3AE7">
        <w:rPr>
          <w:rFonts w:ascii="Times New Roman" w:hAnsi="Times New Roman" w:cs="Times New Roman"/>
          <w:sz w:val="24"/>
          <w:szCs w:val="24"/>
          <w:lang w:eastAsia="pl-PL"/>
        </w:rPr>
        <w:t>przekazana do składowania w 2022</w:t>
      </w:r>
      <w:r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r. –</w:t>
      </w:r>
      <w:r w:rsidR="00464D44"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8,50</w:t>
      </w:r>
      <w:r w:rsidR="00782C0D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Mg;</w:t>
      </w:r>
    </w:p>
    <w:p w14:paraId="2F291D54" w14:textId="3E307560" w:rsidR="00D401A0" w:rsidRDefault="00D401A0" w:rsidP="008718EE">
      <w:pPr>
        <w:pStyle w:val="Akapitzlist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190599 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</w:t>
      </w:r>
      <w:r w:rsidR="003A40C1">
        <w:rPr>
          <w:rFonts w:ascii="Times New Roman" w:hAnsi="Times New Roman" w:cs="Times New Roman"/>
          <w:sz w:val="24"/>
          <w:szCs w:val="24"/>
          <w:lang w:eastAsia="pl-PL"/>
        </w:rPr>
        <w:t>ch, przekazana do składowania w </w:t>
      </w:r>
      <w:r w:rsidR="00464D44">
        <w:rPr>
          <w:rFonts w:ascii="Times New Roman" w:hAnsi="Times New Roman" w:cs="Times New Roman"/>
          <w:sz w:val="24"/>
          <w:szCs w:val="24"/>
          <w:lang w:eastAsia="pl-PL"/>
        </w:rPr>
        <w:t xml:space="preserve">2022 r. – </w:t>
      </w:r>
      <w:r w:rsidR="00735760">
        <w:rPr>
          <w:rFonts w:ascii="Times New Roman" w:hAnsi="Times New Roman" w:cs="Times New Roman"/>
          <w:sz w:val="24"/>
          <w:szCs w:val="24"/>
          <w:lang w:eastAsia="pl-PL"/>
        </w:rPr>
        <w:t>99,6</w:t>
      </w:r>
      <w:r w:rsidR="00782C0D">
        <w:rPr>
          <w:rFonts w:ascii="Times New Roman" w:hAnsi="Times New Roman" w:cs="Times New Roman"/>
          <w:sz w:val="24"/>
          <w:szCs w:val="24"/>
          <w:lang w:eastAsia="pl-PL"/>
        </w:rPr>
        <w:t>362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14:paraId="5756DDC8" w14:textId="2917A4C1" w:rsidR="00B723FB" w:rsidRDefault="00735760" w:rsidP="008718EE">
      <w:pPr>
        <w:pStyle w:val="Akapitzlist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 o kodzie 19</w:t>
      </w:r>
      <w:r>
        <w:rPr>
          <w:rFonts w:ascii="Times New Roman" w:hAnsi="Times New Roman" w:cs="Times New Roman"/>
          <w:sz w:val="24"/>
          <w:szCs w:val="24"/>
          <w:lang w:eastAsia="pl-PL"/>
        </w:rPr>
        <w:t>0503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 nieodpowiadający wymaganiom (nienadający się do wykorzystania)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</w:t>
      </w:r>
      <w:r>
        <w:rPr>
          <w:rFonts w:ascii="Times New Roman" w:hAnsi="Times New Roman" w:cs="Times New Roman"/>
          <w:sz w:val="24"/>
          <w:szCs w:val="24"/>
          <w:lang w:eastAsia="pl-PL"/>
        </w:rPr>
        <w:t>ch, przekazana do składowania w 2022 r. – 0,08</w:t>
      </w:r>
      <w:r w:rsidR="00782C0D">
        <w:rPr>
          <w:rFonts w:ascii="Times New Roman" w:hAnsi="Times New Roman" w:cs="Times New Roman"/>
          <w:sz w:val="24"/>
          <w:szCs w:val="24"/>
          <w:lang w:eastAsia="pl-PL"/>
        </w:rPr>
        <w:t>34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14:paraId="3A871953" w14:textId="77777777" w:rsidR="008718EE" w:rsidRPr="008718EE" w:rsidRDefault="008718EE" w:rsidP="008718EE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E34C8F" w14:textId="77777777" w:rsidR="00B456D8" w:rsidRDefault="00B456D8" w:rsidP="00B456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6D8">
        <w:rPr>
          <w:rFonts w:ascii="Times New Roman" w:hAnsi="Times New Roman" w:cs="Times New Roman"/>
          <w:b/>
          <w:color w:val="000000"/>
          <w:sz w:val="24"/>
          <w:szCs w:val="24"/>
        </w:rPr>
        <w:t>Informacja o osiągniętych poziomach recyklingu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9FCE7C3" w14:textId="77777777" w:rsidR="00FB3E1D" w:rsidRDefault="00FB3E1D" w:rsidP="00FB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B4404" w14:textId="77777777" w:rsidR="00102292" w:rsidRPr="00102292" w:rsidRDefault="00102292" w:rsidP="00102292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osiągniętym poziomie przygotowania do ponownego użycia i recyklingu</w:t>
      </w:r>
    </w:p>
    <w:p w14:paraId="435D0892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odpadów komunalnych przygotowanych do ponownego użycia i poddanych recyklingowi w tonach [Mg]- 370,8605</w:t>
      </w:r>
    </w:p>
    <w:p w14:paraId="631EAEF1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odebranych i zebranych odpadów komunalnych od właścicieli nieruchomości w tonach [Mg]- 1462,5880</w:t>
      </w:r>
    </w:p>
    <w:p w14:paraId="2B2A2E97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Masa bioodpadów stanowiących odpady komunalne posegregowanych i poddanych recyklingowi u źródła w tonach [Mg]- 176,9500</w:t>
      </w:r>
    </w:p>
    <w:p w14:paraId="1377A2A5" w14:textId="67ECB5A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Osiągnięty poziom recyklingu i przygotowania do ponownego użycia odpadów komunalnych [%]- 33,5100</w:t>
      </w:r>
    </w:p>
    <w:p w14:paraId="6FA741CC" w14:textId="77777777" w:rsidR="00102292" w:rsidRPr="00102292" w:rsidRDefault="00102292" w:rsidP="00102292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osiągniętym poziomie ograniczenia masy odpadów komunalnych ulegających biodegradacji przekazywanych do składowania</w:t>
      </w:r>
    </w:p>
    <w:p w14:paraId="7E940F3D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Masa zmieszanych odpadów komunalnych odebranych przez gminę w roku sprawozdawczym w tonach [Mg]- 313,4725</w:t>
      </w:r>
    </w:p>
    <w:p w14:paraId="1119992A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Masa zmieszanych odpadów komunalnych odebranych w gminie w roku sprawozdawczym w tonach [Mg]- 332,2200</w:t>
      </w:r>
    </w:p>
    <w:p w14:paraId="1E15996E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Masa odpadów komunalnych ulegających biodegradacji wytworzona w 1995 r. - OUB w tonach [Mg]- 272,1300</w:t>
      </w:r>
    </w:p>
    <w:p w14:paraId="3DABDB24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Masa odpadów ulegających biodegradacji zebranych, odebranych i przetworzonych ze strumienia odpadów komunalnych z obszaru gminy/związku międzygminnego/związku metropolitalnego, przekazanych do składowania MOUBR w tonach [Mg]- 3,4014</w:t>
      </w:r>
    </w:p>
    <w:p w14:paraId="0502C72D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przekazywanych do składowania [%]- 1,31</w:t>
      </w:r>
    </w:p>
    <w:p w14:paraId="569FCDAE" w14:textId="77777777" w:rsidR="00102292" w:rsidRPr="00102292" w:rsidRDefault="00102292" w:rsidP="00102292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osiągniętym poziomie składowania odpadów komunalnych</w:t>
      </w:r>
    </w:p>
    <w:p w14:paraId="4BA27F3A" w14:textId="77777777" w:rsidR="00102292" w:rsidRPr="00102292" w:rsidRDefault="00102292" w:rsidP="00102292">
      <w:pPr>
        <w:rPr>
          <w:rStyle w:val="required"/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odpadów komunalnych przekazanych do składowania w tonach [Mg]</w:t>
      </w:r>
      <w:r w:rsidRPr="00102292">
        <w:rPr>
          <w:rStyle w:val="required"/>
          <w:rFonts w:ascii="Times New Roman" w:hAnsi="Times New Roman" w:cs="Times New Roman"/>
          <w:sz w:val="24"/>
          <w:szCs w:val="24"/>
        </w:rPr>
        <w:t> - 108,2232</w:t>
      </w:r>
    </w:p>
    <w:p w14:paraId="33F7A6F1" w14:textId="05627146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lastRenderedPageBreak/>
        <w:t>Łączna masa odpadów komunalnych poddanych odzyskowi na składowisku w tonach [Mg]- 0,0394</w:t>
      </w:r>
    </w:p>
    <w:p w14:paraId="3ECC4158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odebranych i zebranych odpadów komunalnych w tonach [Mg]- 1462,5880</w:t>
      </w:r>
    </w:p>
    <w:p w14:paraId="3CF3A5FC" w14:textId="77777777" w:rsidR="00102292" w:rsidRPr="00102292" w:rsidRDefault="00102292" w:rsidP="00102292">
      <w:pPr>
        <w:rPr>
          <w:rStyle w:val="required"/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Poziom składowania odpadów komunalnych [%]</w:t>
      </w:r>
      <w:r w:rsidRPr="00102292">
        <w:rPr>
          <w:rStyle w:val="required"/>
          <w:rFonts w:ascii="Times New Roman" w:hAnsi="Times New Roman" w:cs="Times New Roman"/>
          <w:sz w:val="24"/>
          <w:szCs w:val="24"/>
        </w:rPr>
        <w:t> - 6,60</w:t>
      </w:r>
    </w:p>
    <w:p w14:paraId="6A33864B" w14:textId="1BC9CF91" w:rsidR="00102292" w:rsidRPr="00102292" w:rsidRDefault="00102292" w:rsidP="00102292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udziale przekazanych do termicznego przekształcania odpadów komunalnych w</w:t>
      </w:r>
      <w:r w:rsidR="00060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02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stosunku do odebranych i zebranych odpadów</w:t>
      </w:r>
    </w:p>
    <w:p w14:paraId="55B3CB9A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odebranych i zebranych odpadów komunalnych w tonach [Mg]- 1462,5880</w:t>
      </w:r>
    </w:p>
    <w:p w14:paraId="6D96C369" w14:textId="77777777" w:rsidR="00102292" w:rsidRPr="00102292" w:rsidRDefault="00102292" w:rsidP="00102292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Łączna masa odpadów komunalnych przekazanych do termicznego przekształcania w tonach [Mg]- 0,0</w:t>
      </w:r>
    </w:p>
    <w:p w14:paraId="7D573C25" w14:textId="21597BCE" w:rsidR="00102292" w:rsidRPr="00A85297" w:rsidRDefault="00102292" w:rsidP="00A85297">
      <w:pPr>
        <w:rPr>
          <w:rFonts w:ascii="Times New Roman" w:hAnsi="Times New Roman" w:cs="Times New Roman"/>
          <w:sz w:val="24"/>
          <w:szCs w:val="24"/>
        </w:rPr>
      </w:pPr>
      <w:r w:rsidRPr="00102292">
        <w:rPr>
          <w:rFonts w:ascii="Times New Roman" w:hAnsi="Times New Roman" w:cs="Times New Roman"/>
          <w:sz w:val="24"/>
          <w:szCs w:val="24"/>
        </w:rPr>
        <w:t>Stosunek masy odpadów komunalnych przekazanych do termicznego przekształcania do odebranych i zebranych odpadów komunalnych [%]- 0</w:t>
      </w:r>
    </w:p>
    <w:p w14:paraId="6DFAE0C8" w14:textId="77777777" w:rsidR="008718EE" w:rsidRDefault="008718EE" w:rsidP="00735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E4AC6" w14:textId="77777777" w:rsidR="00735760" w:rsidRDefault="00735760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759FC" w14:textId="77777777" w:rsidR="00D401A0" w:rsidRPr="00D96736" w:rsidRDefault="00D401A0" w:rsidP="00D401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871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3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 przeprowadzonej analizy</w:t>
      </w:r>
      <w:r w:rsidR="00871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5A3DA09" w14:textId="77777777" w:rsidR="00D401A0" w:rsidRPr="0060465D" w:rsidRDefault="00D401A0" w:rsidP="00735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60">
        <w:rPr>
          <w:rFonts w:ascii="Times New Roman" w:hAnsi="Times New Roman" w:cs="Times New Roman"/>
          <w:sz w:val="24"/>
          <w:szCs w:val="24"/>
        </w:rPr>
        <w:t xml:space="preserve">Podjęta analiza uświadamia, iż w dalszym ciągu istnieje konieczność </w:t>
      </w:r>
      <w:r w:rsidRPr="0073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działań informacyjno-edukacyjnych dla mieszkańców gminy w zakresie zasad prawidłowego segregowania odpadów komunalnych. Niezbędnym aspektem prawidłowego funkcjonowania systemu gospodarowania odpadami komunalnymi jest poprawa przepływu strumienia odpadów segregowanych „u źródła”, a więc już w momencie  wytworzenia danego odpadu. W tym miejscu konieczne jest podniesienie świadomości mieszkańców jak postępować </w:t>
      </w:r>
      <w:r w:rsidRPr="00735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poszczególnymi kategoriami odpadów, zaś „narzędziami” realizującymi to zadanie będą działania informacyjno – edukacyjne.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F05BAC" w14:textId="77777777" w:rsidR="00D401A0" w:rsidRDefault="00D401A0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AAD02" w14:textId="7F6ADAD0" w:rsidR="00F47B97" w:rsidRDefault="00F47B97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7D27">
        <w:rPr>
          <w:rFonts w:ascii="Times New Roman" w:hAnsi="Times New Roman" w:cs="Times New Roman"/>
          <w:color w:val="000000"/>
          <w:sz w:val="24"/>
          <w:szCs w:val="24"/>
        </w:rPr>
        <w:t>Korekta analizy po zatwierdzeniu spra</w:t>
      </w:r>
      <w:r w:rsidR="00CD7D27" w:rsidRPr="00CD7D27">
        <w:rPr>
          <w:rFonts w:ascii="Times New Roman" w:hAnsi="Times New Roman" w:cs="Times New Roman"/>
          <w:color w:val="000000"/>
          <w:sz w:val="24"/>
          <w:szCs w:val="24"/>
        </w:rPr>
        <w:t>woz</w:t>
      </w:r>
      <w:r w:rsidR="00CD7D27">
        <w:rPr>
          <w:rFonts w:ascii="Times New Roman" w:hAnsi="Times New Roman" w:cs="Times New Roman"/>
          <w:color w:val="000000"/>
          <w:sz w:val="24"/>
          <w:szCs w:val="24"/>
        </w:rPr>
        <w:t xml:space="preserve">dania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wójta, burmistrza i prezydenta miasta z realizacji zadań z zakresu gospodarowania odpadami komunalnymi za 2022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5FA20D" w14:textId="77777777" w:rsidR="00335FE0" w:rsidRDefault="00335FE0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3D621" w14:textId="77777777" w:rsidR="00335FE0" w:rsidRPr="0023265C" w:rsidRDefault="00335FE0" w:rsidP="00F966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5FE0" w:rsidRPr="0023265C" w:rsidSect="00DE73A6">
      <w:headerReference w:type="default" r:id="rId8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F8CB" w14:textId="77777777" w:rsidR="003E4217" w:rsidRDefault="003E4217" w:rsidP="00985940">
      <w:pPr>
        <w:spacing w:after="0" w:line="240" w:lineRule="auto"/>
      </w:pPr>
      <w:r>
        <w:separator/>
      </w:r>
    </w:p>
  </w:endnote>
  <w:endnote w:type="continuationSeparator" w:id="0">
    <w:p w14:paraId="7BECD5F0" w14:textId="77777777" w:rsidR="003E4217" w:rsidRDefault="003E4217" w:rsidP="009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CF7B" w14:textId="77777777" w:rsidR="003E4217" w:rsidRDefault="003E4217" w:rsidP="00985940">
      <w:pPr>
        <w:spacing w:after="0" w:line="240" w:lineRule="auto"/>
      </w:pPr>
      <w:r>
        <w:separator/>
      </w:r>
    </w:p>
  </w:footnote>
  <w:footnote w:type="continuationSeparator" w:id="0">
    <w:p w14:paraId="5934FBE4" w14:textId="77777777" w:rsidR="003E4217" w:rsidRDefault="003E4217" w:rsidP="009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3E6C" w14:textId="77777777" w:rsidR="00D96736" w:rsidRDefault="00D96736">
    <w:pPr>
      <w:pStyle w:val="Nagwek"/>
    </w:pPr>
    <w:r w:rsidRPr="00874DE7">
      <w:rPr>
        <w:rFonts w:ascii="Times New Roman" w:hAnsi="Times New Roman" w:cs="Times New Roman"/>
        <w:sz w:val="18"/>
        <w:szCs w:val="18"/>
      </w:rPr>
      <w:t>ANALIZA STANU GOSPODARKI ODPADAMI KOMUNALNYMI NA TE</w:t>
    </w:r>
    <w:r>
      <w:rPr>
        <w:rFonts w:ascii="Times New Roman" w:hAnsi="Times New Roman" w:cs="Times New Roman"/>
        <w:sz w:val="18"/>
        <w:szCs w:val="18"/>
      </w:rPr>
      <w:t>RENIE GMINY NOWE BRZESKO ZA 2022</w:t>
    </w:r>
    <w:r w:rsidRPr="00874DE7">
      <w:rPr>
        <w:rFonts w:ascii="Times New Roman" w:hAnsi="Times New Roman" w:cs="Times New Roman"/>
        <w:sz w:val="18"/>
        <w:szCs w:val="18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j0115865"/>
      </v:shape>
    </w:pict>
  </w:numPicBullet>
  <w:abstractNum w:abstractNumId="0" w15:restartNumberingAfterBreak="0">
    <w:nsid w:val="01E54C46"/>
    <w:multiLevelType w:val="hybridMultilevel"/>
    <w:tmpl w:val="AFE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B49"/>
    <w:multiLevelType w:val="hybridMultilevel"/>
    <w:tmpl w:val="0BE0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161"/>
    <w:multiLevelType w:val="hybridMultilevel"/>
    <w:tmpl w:val="BEF4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183"/>
    <w:multiLevelType w:val="hybridMultilevel"/>
    <w:tmpl w:val="06F661A4"/>
    <w:lvl w:ilvl="0" w:tplc="AA88A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D4B"/>
    <w:multiLevelType w:val="hybridMultilevel"/>
    <w:tmpl w:val="1FD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42B6"/>
    <w:multiLevelType w:val="hybridMultilevel"/>
    <w:tmpl w:val="F218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6601"/>
    <w:multiLevelType w:val="hybridMultilevel"/>
    <w:tmpl w:val="F2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D5D"/>
    <w:multiLevelType w:val="hybridMultilevel"/>
    <w:tmpl w:val="4810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33C2976"/>
    <w:multiLevelType w:val="hybridMultilevel"/>
    <w:tmpl w:val="940A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9D7"/>
    <w:multiLevelType w:val="hybridMultilevel"/>
    <w:tmpl w:val="9A24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B3111"/>
    <w:multiLevelType w:val="hybridMultilevel"/>
    <w:tmpl w:val="8F789876"/>
    <w:lvl w:ilvl="0" w:tplc="817296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E66679E"/>
    <w:multiLevelType w:val="hybridMultilevel"/>
    <w:tmpl w:val="B0E85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5203BB"/>
    <w:multiLevelType w:val="hybridMultilevel"/>
    <w:tmpl w:val="9BC2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48D3"/>
    <w:multiLevelType w:val="hybridMultilevel"/>
    <w:tmpl w:val="3530C3D4"/>
    <w:lvl w:ilvl="0" w:tplc="659C750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9D965F2"/>
    <w:multiLevelType w:val="hybridMultilevel"/>
    <w:tmpl w:val="5060CC4A"/>
    <w:lvl w:ilvl="0" w:tplc="EB84E1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103F99"/>
    <w:multiLevelType w:val="hybridMultilevel"/>
    <w:tmpl w:val="32A4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57E2"/>
    <w:multiLevelType w:val="hybridMultilevel"/>
    <w:tmpl w:val="64E2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0509"/>
    <w:multiLevelType w:val="hybridMultilevel"/>
    <w:tmpl w:val="C83417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F71F77"/>
    <w:multiLevelType w:val="hybridMultilevel"/>
    <w:tmpl w:val="9CAA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90718">
    <w:abstractNumId w:val="3"/>
  </w:num>
  <w:num w:numId="2" w16cid:durableId="1868828788">
    <w:abstractNumId w:val="15"/>
  </w:num>
  <w:num w:numId="3" w16cid:durableId="2001345011">
    <w:abstractNumId w:val="4"/>
  </w:num>
  <w:num w:numId="4" w16cid:durableId="48304104">
    <w:abstractNumId w:val="17"/>
  </w:num>
  <w:num w:numId="5" w16cid:durableId="1552571113">
    <w:abstractNumId w:val="11"/>
  </w:num>
  <w:num w:numId="6" w16cid:durableId="1729912805">
    <w:abstractNumId w:val="19"/>
  </w:num>
  <w:num w:numId="7" w16cid:durableId="991056885">
    <w:abstractNumId w:val="2"/>
  </w:num>
  <w:num w:numId="8" w16cid:durableId="1776707207">
    <w:abstractNumId w:val="7"/>
  </w:num>
  <w:num w:numId="9" w16cid:durableId="2001736795">
    <w:abstractNumId w:val="16"/>
  </w:num>
  <w:num w:numId="10" w16cid:durableId="753824869">
    <w:abstractNumId w:val="14"/>
  </w:num>
  <w:num w:numId="11" w16cid:durableId="1374234277">
    <w:abstractNumId w:val="10"/>
  </w:num>
  <w:num w:numId="12" w16cid:durableId="853956440">
    <w:abstractNumId w:val="6"/>
  </w:num>
  <w:num w:numId="13" w16cid:durableId="794913570">
    <w:abstractNumId w:val="8"/>
  </w:num>
  <w:num w:numId="14" w16cid:durableId="585842860">
    <w:abstractNumId w:val="9"/>
  </w:num>
  <w:num w:numId="15" w16cid:durableId="1332950168">
    <w:abstractNumId w:val="18"/>
  </w:num>
  <w:num w:numId="16" w16cid:durableId="609049583">
    <w:abstractNumId w:val="12"/>
  </w:num>
  <w:num w:numId="17" w16cid:durableId="2112191613">
    <w:abstractNumId w:val="5"/>
  </w:num>
  <w:num w:numId="18" w16cid:durableId="906066464">
    <w:abstractNumId w:val="0"/>
  </w:num>
  <w:num w:numId="19" w16cid:durableId="8721374">
    <w:abstractNumId w:val="13"/>
  </w:num>
  <w:num w:numId="20" w16cid:durableId="171102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CBD"/>
    <w:rsid w:val="00002CBD"/>
    <w:rsid w:val="00006283"/>
    <w:rsid w:val="0001674D"/>
    <w:rsid w:val="000248D7"/>
    <w:rsid w:val="000251C8"/>
    <w:rsid w:val="00032AB6"/>
    <w:rsid w:val="000405B0"/>
    <w:rsid w:val="00054D16"/>
    <w:rsid w:val="00056974"/>
    <w:rsid w:val="00057DDB"/>
    <w:rsid w:val="00060B4B"/>
    <w:rsid w:val="00070F92"/>
    <w:rsid w:val="00083BA8"/>
    <w:rsid w:val="000A25CD"/>
    <w:rsid w:val="000A3AE7"/>
    <w:rsid w:val="000A57B3"/>
    <w:rsid w:val="000C0945"/>
    <w:rsid w:val="000C38AE"/>
    <w:rsid w:val="000F4390"/>
    <w:rsid w:val="0010108D"/>
    <w:rsid w:val="00102292"/>
    <w:rsid w:val="001074AC"/>
    <w:rsid w:val="00114BF3"/>
    <w:rsid w:val="00116184"/>
    <w:rsid w:val="00121D8D"/>
    <w:rsid w:val="00123595"/>
    <w:rsid w:val="001352A9"/>
    <w:rsid w:val="001439AE"/>
    <w:rsid w:val="00143E7A"/>
    <w:rsid w:val="00150097"/>
    <w:rsid w:val="00175072"/>
    <w:rsid w:val="001831B9"/>
    <w:rsid w:val="00184951"/>
    <w:rsid w:val="001849A9"/>
    <w:rsid w:val="00191934"/>
    <w:rsid w:val="00194D1D"/>
    <w:rsid w:val="00195B8C"/>
    <w:rsid w:val="001B656F"/>
    <w:rsid w:val="001D2CFB"/>
    <w:rsid w:val="001E0E39"/>
    <w:rsid w:val="001E1A13"/>
    <w:rsid w:val="001F0CDE"/>
    <w:rsid w:val="001F2795"/>
    <w:rsid w:val="001F6BEE"/>
    <w:rsid w:val="002033EB"/>
    <w:rsid w:val="00206FE6"/>
    <w:rsid w:val="00223743"/>
    <w:rsid w:val="00225E74"/>
    <w:rsid w:val="00231C11"/>
    <w:rsid w:val="0023265C"/>
    <w:rsid w:val="0023363F"/>
    <w:rsid w:val="00250FFD"/>
    <w:rsid w:val="00260B3F"/>
    <w:rsid w:val="00264C86"/>
    <w:rsid w:val="002A2D80"/>
    <w:rsid w:val="002D1715"/>
    <w:rsid w:val="002D1ADD"/>
    <w:rsid w:val="002F183C"/>
    <w:rsid w:val="00303F98"/>
    <w:rsid w:val="003062EB"/>
    <w:rsid w:val="00325565"/>
    <w:rsid w:val="0033424D"/>
    <w:rsid w:val="00335FE0"/>
    <w:rsid w:val="0034468B"/>
    <w:rsid w:val="00344E0E"/>
    <w:rsid w:val="003509F8"/>
    <w:rsid w:val="00363CDF"/>
    <w:rsid w:val="0036707B"/>
    <w:rsid w:val="003762E5"/>
    <w:rsid w:val="00391FF6"/>
    <w:rsid w:val="00397902"/>
    <w:rsid w:val="003A29E2"/>
    <w:rsid w:val="003A40C1"/>
    <w:rsid w:val="003B2CB9"/>
    <w:rsid w:val="003B44C5"/>
    <w:rsid w:val="003B45E8"/>
    <w:rsid w:val="003B6DAA"/>
    <w:rsid w:val="003C4A21"/>
    <w:rsid w:val="003C5D70"/>
    <w:rsid w:val="003D4FEE"/>
    <w:rsid w:val="003E4070"/>
    <w:rsid w:val="003E4217"/>
    <w:rsid w:val="003F0BA0"/>
    <w:rsid w:val="003F7BFF"/>
    <w:rsid w:val="00401AEC"/>
    <w:rsid w:val="00404A45"/>
    <w:rsid w:val="00406CE0"/>
    <w:rsid w:val="00432841"/>
    <w:rsid w:val="0043660C"/>
    <w:rsid w:val="00456788"/>
    <w:rsid w:val="00462EEC"/>
    <w:rsid w:val="00464D44"/>
    <w:rsid w:val="0047450F"/>
    <w:rsid w:val="0048290B"/>
    <w:rsid w:val="004A2736"/>
    <w:rsid w:val="004A6A7F"/>
    <w:rsid w:val="004B5EDC"/>
    <w:rsid w:val="004B7CC1"/>
    <w:rsid w:val="004C3E27"/>
    <w:rsid w:val="004C6538"/>
    <w:rsid w:val="004E4A8A"/>
    <w:rsid w:val="004F3936"/>
    <w:rsid w:val="004F6D03"/>
    <w:rsid w:val="00500262"/>
    <w:rsid w:val="00501DF8"/>
    <w:rsid w:val="00503587"/>
    <w:rsid w:val="00506432"/>
    <w:rsid w:val="00507E48"/>
    <w:rsid w:val="00515969"/>
    <w:rsid w:val="00520CEF"/>
    <w:rsid w:val="0053411B"/>
    <w:rsid w:val="005341E7"/>
    <w:rsid w:val="00536D55"/>
    <w:rsid w:val="00542F0E"/>
    <w:rsid w:val="00564289"/>
    <w:rsid w:val="0057055E"/>
    <w:rsid w:val="00571BD8"/>
    <w:rsid w:val="00573FB6"/>
    <w:rsid w:val="0057681E"/>
    <w:rsid w:val="00581293"/>
    <w:rsid w:val="00594700"/>
    <w:rsid w:val="005B5949"/>
    <w:rsid w:val="005C3BD0"/>
    <w:rsid w:val="005D03D5"/>
    <w:rsid w:val="005D584F"/>
    <w:rsid w:val="005D6DCF"/>
    <w:rsid w:val="005E0EAB"/>
    <w:rsid w:val="005E731E"/>
    <w:rsid w:val="005F1B4F"/>
    <w:rsid w:val="006108E4"/>
    <w:rsid w:val="00612DBF"/>
    <w:rsid w:val="00614508"/>
    <w:rsid w:val="00636E40"/>
    <w:rsid w:val="006420C2"/>
    <w:rsid w:val="00646CBD"/>
    <w:rsid w:val="00647D65"/>
    <w:rsid w:val="0065354B"/>
    <w:rsid w:val="0066539D"/>
    <w:rsid w:val="00674EFD"/>
    <w:rsid w:val="00683A78"/>
    <w:rsid w:val="00686DF3"/>
    <w:rsid w:val="0069616C"/>
    <w:rsid w:val="006C22CC"/>
    <w:rsid w:val="006C28D6"/>
    <w:rsid w:val="006C548E"/>
    <w:rsid w:val="006C63E7"/>
    <w:rsid w:val="006C7278"/>
    <w:rsid w:val="006C790D"/>
    <w:rsid w:val="006F1E33"/>
    <w:rsid w:val="006F6700"/>
    <w:rsid w:val="00704B8D"/>
    <w:rsid w:val="0070547E"/>
    <w:rsid w:val="0070619B"/>
    <w:rsid w:val="00716B87"/>
    <w:rsid w:val="00730163"/>
    <w:rsid w:val="00732024"/>
    <w:rsid w:val="00735760"/>
    <w:rsid w:val="00746CE5"/>
    <w:rsid w:val="00750184"/>
    <w:rsid w:val="007555D2"/>
    <w:rsid w:val="0076512B"/>
    <w:rsid w:val="00782C0D"/>
    <w:rsid w:val="007854CE"/>
    <w:rsid w:val="007A1BBA"/>
    <w:rsid w:val="007A2DB7"/>
    <w:rsid w:val="007A59CB"/>
    <w:rsid w:val="007E22D7"/>
    <w:rsid w:val="007E7C0C"/>
    <w:rsid w:val="007F3444"/>
    <w:rsid w:val="00807051"/>
    <w:rsid w:val="00811D28"/>
    <w:rsid w:val="00813555"/>
    <w:rsid w:val="00813C6C"/>
    <w:rsid w:val="008152C1"/>
    <w:rsid w:val="00816BC9"/>
    <w:rsid w:val="00822342"/>
    <w:rsid w:val="00832AD7"/>
    <w:rsid w:val="00836362"/>
    <w:rsid w:val="00837E00"/>
    <w:rsid w:val="0086679C"/>
    <w:rsid w:val="0086721B"/>
    <w:rsid w:val="008713F5"/>
    <w:rsid w:val="008718EE"/>
    <w:rsid w:val="00874860"/>
    <w:rsid w:val="00874DE7"/>
    <w:rsid w:val="008763A1"/>
    <w:rsid w:val="0087663D"/>
    <w:rsid w:val="008804BE"/>
    <w:rsid w:val="0088721D"/>
    <w:rsid w:val="00895261"/>
    <w:rsid w:val="00895467"/>
    <w:rsid w:val="008A1053"/>
    <w:rsid w:val="008C0249"/>
    <w:rsid w:val="008E2377"/>
    <w:rsid w:val="008E7848"/>
    <w:rsid w:val="009072C6"/>
    <w:rsid w:val="00913AF2"/>
    <w:rsid w:val="009167FE"/>
    <w:rsid w:val="00930452"/>
    <w:rsid w:val="009345B9"/>
    <w:rsid w:val="0094396E"/>
    <w:rsid w:val="00952725"/>
    <w:rsid w:val="00955E7A"/>
    <w:rsid w:val="00970696"/>
    <w:rsid w:val="00985940"/>
    <w:rsid w:val="00985992"/>
    <w:rsid w:val="00986C7C"/>
    <w:rsid w:val="009A0522"/>
    <w:rsid w:val="009A23B1"/>
    <w:rsid w:val="009A5054"/>
    <w:rsid w:val="009A506D"/>
    <w:rsid w:val="009D01E0"/>
    <w:rsid w:val="009D62BF"/>
    <w:rsid w:val="009F311B"/>
    <w:rsid w:val="00A04902"/>
    <w:rsid w:val="00A10862"/>
    <w:rsid w:val="00A225C2"/>
    <w:rsid w:val="00A25A46"/>
    <w:rsid w:val="00A31E57"/>
    <w:rsid w:val="00A35DE3"/>
    <w:rsid w:val="00A3659E"/>
    <w:rsid w:val="00A54584"/>
    <w:rsid w:val="00A5670C"/>
    <w:rsid w:val="00A575E0"/>
    <w:rsid w:val="00A6562A"/>
    <w:rsid w:val="00A66EB7"/>
    <w:rsid w:val="00A7357A"/>
    <w:rsid w:val="00A85297"/>
    <w:rsid w:val="00AB0BD4"/>
    <w:rsid w:val="00AB3300"/>
    <w:rsid w:val="00AB4CF0"/>
    <w:rsid w:val="00AC150F"/>
    <w:rsid w:val="00AC3670"/>
    <w:rsid w:val="00AD428E"/>
    <w:rsid w:val="00AD791B"/>
    <w:rsid w:val="00B06E2B"/>
    <w:rsid w:val="00B157BB"/>
    <w:rsid w:val="00B21B91"/>
    <w:rsid w:val="00B2255E"/>
    <w:rsid w:val="00B26C78"/>
    <w:rsid w:val="00B3718B"/>
    <w:rsid w:val="00B456D8"/>
    <w:rsid w:val="00B50EFA"/>
    <w:rsid w:val="00B515A1"/>
    <w:rsid w:val="00B5352D"/>
    <w:rsid w:val="00B56CEA"/>
    <w:rsid w:val="00B66E82"/>
    <w:rsid w:val="00B723FB"/>
    <w:rsid w:val="00B76C0C"/>
    <w:rsid w:val="00B86AA8"/>
    <w:rsid w:val="00BB5A44"/>
    <w:rsid w:val="00BC2E75"/>
    <w:rsid w:val="00BD0DD4"/>
    <w:rsid w:val="00BD6779"/>
    <w:rsid w:val="00BF7786"/>
    <w:rsid w:val="00C016BA"/>
    <w:rsid w:val="00C15409"/>
    <w:rsid w:val="00C21F07"/>
    <w:rsid w:val="00C22ECB"/>
    <w:rsid w:val="00C2432F"/>
    <w:rsid w:val="00C25CCD"/>
    <w:rsid w:val="00C270A5"/>
    <w:rsid w:val="00C3709A"/>
    <w:rsid w:val="00C47A23"/>
    <w:rsid w:val="00C51FDA"/>
    <w:rsid w:val="00C6012A"/>
    <w:rsid w:val="00C65BB0"/>
    <w:rsid w:val="00C73D6B"/>
    <w:rsid w:val="00C916D5"/>
    <w:rsid w:val="00C924EF"/>
    <w:rsid w:val="00C92A78"/>
    <w:rsid w:val="00C93F0B"/>
    <w:rsid w:val="00C97E16"/>
    <w:rsid w:val="00CB6F73"/>
    <w:rsid w:val="00CC59EC"/>
    <w:rsid w:val="00CD46B8"/>
    <w:rsid w:val="00CD7D27"/>
    <w:rsid w:val="00CE6033"/>
    <w:rsid w:val="00CF4608"/>
    <w:rsid w:val="00CF4948"/>
    <w:rsid w:val="00CF6FA6"/>
    <w:rsid w:val="00D0349E"/>
    <w:rsid w:val="00D12EB4"/>
    <w:rsid w:val="00D17AA3"/>
    <w:rsid w:val="00D22C8B"/>
    <w:rsid w:val="00D23847"/>
    <w:rsid w:val="00D239BD"/>
    <w:rsid w:val="00D36AB5"/>
    <w:rsid w:val="00D401A0"/>
    <w:rsid w:val="00D4057F"/>
    <w:rsid w:val="00D450A8"/>
    <w:rsid w:val="00D601B5"/>
    <w:rsid w:val="00D70C89"/>
    <w:rsid w:val="00D74027"/>
    <w:rsid w:val="00D826B9"/>
    <w:rsid w:val="00D96736"/>
    <w:rsid w:val="00D96F2D"/>
    <w:rsid w:val="00DA4EE1"/>
    <w:rsid w:val="00DA61BC"/>
    <w:rsid w:val="00DB7379"/>
    <w:rsid w:val="00DC3F68"/>
    <w:rsid w:val="00DC5974"/>
    <w:rsid w:val="00DE0ACC"/>
    <w:rsid w:val="00DE15C4"/>
    <w:rsid w:val="00DE73A6"/>
    <w:rsid w:val="00DF0372"/>
    <w:rsid w:val="00DF1E1B"/>
    <w:rsid w:val="00E42A52"/>
    <w:rsid w:val="00E5179A"/>
    <w:rsid w:val="00E6217D"/>
    <w:rsid w:val="00E66826"/>
    <w:rsid w:val="00E73FB5"/>
    <w:rsid w:val="00E90EAA"/>
    <w:rsid w:val="00E9393E"/>
    <w:rsid w:val="00E96563"/>
    <w:rsid w:val="00E9766D"/>
    <w:rsid w:val="00EA00ED"/>
    <w:rsid w:val="00EA3CDF"/>
    <w:rsid w:val="00EB7848"/>
    <w:rsid w:val="00EC2FE8"/>
    <w:rsid w:val="00EC4675"/>
    <w:rsid w:val="00EC5588"/>
    <w:rsid w:val="00EC5823"/>
    <w:rsid w:val="00EC5FDD"/>
    <w:rsid w:val="00F02A87"/>
    <w:rsid w:val="00F05F46"/>
    <w:rsid w:val="00F11610"/>
    <w:rsid w:val="00F125A8"/>
    <w:rsid w:val="00F16E08"/>
    <w:rsid w:val="00F21FBE"/>
    <w:rsid w:val="00F47B97"/>
    <w:rsid w:val="00F54AB7"/>
    <w:rsid w:val="00F56E78"/>
    <w:rsid w:val="00F6044F"/>
    <w:rsid w:val="00F80862"/>
    <w:rsid w:val="00F827B7"/>
    <w:rsid w:val="00F9664F"/>
    <w:rsid w:val="00FA6E3A"/>
    <w:rsid w:val="00FB3E1D"/>
    <w:rsid w:val="00FD6DBA"/>
    <w:rsid w:val="00FD752E"/>
    <w:rsid w:val="00FE7EA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BCD"/>
  <w15:docId w15:val="{3ED5238E-8504-4426-B652-9B66DD6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372"/>
  </w:style>
  <w:style w:type="paragraph" w:styleId="Nagwek3">
    <w:name w:val="heading 3"/>
    <w:basedOn w:val="Normalny"/>
    <w:link w:val="Nagwek3Znak"/>
    <w:uiPriority w:val="9"/>
    <w:qFormat/>
    <w:rsid w:val="00FB3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E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7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40"/>
  </w:style>
  <w:style w:type="paragraph" w:styleId="Stopka">
    <w:name w:val="footer"/>
    <w:basedOn w:val="Normalny"/>
    <w:link w:val="Stopka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40"/>
  </w:style>
  <w:style w:type="table" w:styleId="Tabela-Siatka">
    <w:name w:val="Table Grid"/>
    <w:basedOn w:val="Standardowy"/>
    <w:uiPriority w:val="59"/>
    <w:rsid w:val="00F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4700"/>
  </w:style>
  <w:style w:type="character" w:customStyle="1" w:styleId="required">
    <w:name w:val="required"/>
    <w:basedOn w:val="Domylnaczcionkaakapitu"/>
    <w:rsid w:val="00FB3E1D"/>
  </w:style>
  <w:style w:type="character" w:customStyle="1" w:styleId="Nagwek3Znak">
    <w:name w:val="Nagłówek 3 Znak"/>
    <w:basedOn w:val="Domylnaczcionkaakapitu"/>
    <w:link w:val="Nagwek3"/>
    <w:uiPriority w:val="9"/>
    <w:rsid w:val="00FB3E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5046</TotalTime>
  <Pages>1</Pages>
  <Words>3957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Jolanta Zawartka</cp:lastModifiedBy>
  <cp:revision>52</cp:revision>
  <cp:lastPrinted>2023-04-19T11:08:00Z</cp:lastPrinted>
  <dcterms:created xsi:type="dcterms:W3CDTF">2019-04-02T12:38:00Z</dcterms:created>
  <dcterms:modified xsi:type="dcterms:W3CDTF">2023-10-02T10:55:00Z</dcterms:modified>
</cp:coreProperties>
</file>