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74" w:rsidRPr="00341174" w:rsidRDefault="00341174" w:rsidP="00341174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REGULAMIN   PRZEPROWADZENIA PRZETARGU </w:t>
      </w:r>
    </w:p>
    <w:p w:rsidR="00341174" w:rsidRPr="00341174" w:rsidRDefault="00341174" w:rsidP="00341174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NA SPRZ</w:t>
      </w:r>
      <w:r w:rsidR="00636EB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EDAŻ </w:t>
      </w:r>
      <w:r w:rsidR="00636EB2" w:rsidRPr="00FA4A1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NIERUCHOMOŚCI GRUNTOWEJ </w:t>
      </w:r>
      <w:r w:rsidR="00FA4A1E" w:rsidRPr="00FA4A1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NIE</w:t>
      </w:r>
      <w:r w:rsidRPr="00FA4A1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ZABUDOWANEJ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1.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1. Ogłoszenie o przetargu wywiesza się w lokalu Urzędu Gminy i Miasta No</w:t>
      </w:r>
      <w:r w:rsidR="00E03F65">
        <w:rPr>
          <w:rFonts w:ascii="Times New Roman" w:eastAsia="Times New Roman" w:hAnsi="Times New Roman" w:cs="Times New Roman"/>
          <w:sz w:val="24"/>
          <w:szCs w:val="24"/>
          <w:lang w:eastAsia="ar-SA"/>
        </w:rPr>
        <w:t>we Brzesko                 na 30</w:t>
      </w:r>
      <w:bookmarkStart w:id="0" w:name="_GoBack"/>
      <w:bookmarkEnd w:id="0"/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przed wyznaczonym terminem przetargu, ponadto podaje się do publicznej   wiadomości na tablicy ogłoszeń w Urzędzie Gminy i Miasta Nowe Brzesko i innych tablicach  ogłoszeń w sołectwach gminy Nowe Brzesko.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2. Burmi</w:t>
      </w:r>
      <w:r w:rsidR="00ED28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strz Gminy i Miasta Nowe Brzesko </w:t>
      </w:r>
      <w:r w:rsidR="00A70284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zarządzić zamieszczenie ogłoszeń                      w prasie.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3. Ogłoszenie o przetargu powinno być także opublikowane na stronach internetowych właściwego organu.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2.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Ogłoszenie  o  przetargu  powinno  zawierać: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1/  Nazwę  i  siedzibę  sprzedającego,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2/  Oznaczenie  nieruchomości  wg  księgi  wieczystej  oraz  wg  ewidencji  gruntów,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3/  Powierzchnię  oraz  opis  nieruchomości,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4/  Przeznaczenie  nieruchomości  i  sposób  jej  zagospodarowania,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5/  Termin  zagospodarowania  nieruchomości,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6/ </w:t>
      </w:r>
      <w:r w:rsidR="00A94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Cenę  wywoławczą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7/  Termin  i  miejsce  przetargu,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8/  Wysokość  wadium  i  termin  jego  wpłacenia,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9/  Pouczenie  o  skutkach  uchylenia  się  od  zawarcia  umowy  sprzedaży.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3.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W  przetargu   mogą   brać   udział  osoby  fizyczne  i  osoby  prawne,  jeżeli  wpłacą  wadium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w   terminie   wyznaczonym   w   ogłoszeniu   o   przetargu.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wpłaty wadium nie może upłynąć później niż na 3 dni przed dniem otwarcia przetargu.  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4.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Przetarg przeprowadza Komisja Przetargowa, której przewodniczącego oraz członków wyznacza Burmistrz Gminy i Miasta Nowe Brzesko, spośród osób dających rękojmię rzetelnego przeprowadzenia i rozstrzygnięcia przetargu. 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5.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Komisji Przetargowej otwiera przetarg, przekazując uczestnikom przetargu informacje zawarte w ogłoszeniu o przetargu oraz podaje do wiadomości imiona i nazwiska lub  nazwy  albo  firmy  osób,  które  wpłaciły  wadium  i  zostały  dopuszczone  do przetargu.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informuje uczestników przetargu, że po trzecim wywołaniu najwyższej ceny  dalsze  postąpienia  nie  zostaną  przyjęte.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Default="00341174" w:rsidP="006431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6.</w:t>
      </w:r>
    </w:p>
    <w:p w:rsidR="00643140" w:rsidRDefault="00643140" w:rsidP="006431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140" w:rsidRDefault="00643140" w:rsidP="006431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nieobecności Przewodniczącego Komisji Przetargowej jego obowiązki przejmuje najstarszy wiekiem Członek Komisji Przetargowej, który automatycznie staje się zastępcą Przewodniczącego. </w:t>
      </w:r>
    </w:p>
    <w:p w:rsidR="00643140" w:rsidRPr="00341174" w:rsidRDefault="00643140" w:rsidP="0064314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7.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jest ważny bez względu na liczbę uczestników, jeżeli chociaż jeden uczestnik zaoferował co najmniej jedno postąpienie powyżej ceny wywoławczej.</w:t>
      </w: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64314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Wadium wpłacone przez uczestnika, który przetarg wygrał zalicza się na poczet ceny nabycia nieruchomości, a wadium wpłacone przez pozostałe osoby zwraca się tym osobom niezwłocznie po odwołaniu lub zamknięciu przetargu jednak nie później niż przed upływem  3  dni  od  dnia  odwołania  lub  zamknięcia  przetargu.</w:t>
      </w:r>
    </w:p>
    <w:p w:rsid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E5C" w:rsidRDefault="00A94E5C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E5C" w:rsidRDefault="00A94E5C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4E5C" w:rsidRPr="00341174" w:rsidRDefault="00A94E5C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140" w:rsidRDefault="00643140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64314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 ulega  przepadkowi   w   razie  uchylenia   się   uczestnika,   który </w:t>
      </w:r>
      <w:r w:rsidR="005E72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przetarg  wygrał od  zawarcia umowy </w:t>
      </w:r>
      <w:r w:rsidR="00AC1D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kupna sprzedaży 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 terminie  21  dni  od  dnia  w  którym  odbył się przetarg. </w:t>
      </w:r>
    </w:p>
    <w:p w:rsidR="00341174" w:rsidRPr="00341174" w:rsidRDefault="00341174" w:rsidP="00ED3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 związane z zawarciem umowy ponosi nabywca.</w:t>
      </w:r>
    </w:p>
    <w:p w:rsidR="00643140" w:rsidRDefault="00643140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643140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przetargu nie mogą brać udziału osoby wchodzące w skład Komisji Przetargowej           oraz  osoby  bliskie  tym  osobom.</w:t>
      </w: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 zaskarżenia w wyznaczonym terminie czynności związanych                         z przeprowadzeniem przetargu albo w razie uznania skargi za niezasadną, właściwy organ podaje do publicznej wiadomości, wywieszając w siedzibie właściwego urzędu na okres 7 dni, informację o wyniku przetargu.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64314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 przetargu może zaskarżyć czynności związane z przeprowadzeniem przetargu do Burmistrza  Gminy i Miasta  Nowe  Brzesko.</w:t>
      </w:r>
    </w:p>
    <w:p w:rsidR="00341174" w:rsidRPr="00341174" w:rsidRDefault="00341174" w:rsidP="0034117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Skargę rozpatruje się w terminie 7 dni.</w:t>
      </w:r>
    </w:p>
    <w:p w:rsidR="00341174" w:rsidRPr="00341174" w:rsidRDefault="00341174" w:rsidP="00341174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 Gminy i Miasta Nowe Brzesko może uznać skargę za zasadną oraz nakazać powtórzenie czynności przetargowych lub unieważnić przetarg albo uznać skargę za niezasadną.</w:t>
      </w:r>
    </w:p>
    <w:p w:rsidR="00341174" w:rsidRPr="00341174" w:rsidRDefault="00341174" w:rsidP="00341174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64314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uważa się za zakończony wynikiem negatywnym, jeżeli żaden z uczestników przetargu  ustnego  nieograniczonego  nie  zaoferował  postąpienia  ponad  cenę  wywoławczą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nieruchomości.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1174" w:rsidRPr="00341174" w:rsidRDefault="00341174" w:rsidP="003411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64314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1174" w:rsidRPr="00341174" w:rsidRDefault="00341174" w:rsidP="003411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3524" w:rsidRPr="00A94E5C" w:rsidRDefault="00341174" w:rsidP="00A94E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11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Burmistrz Gminy i Miasta Nowe Brzesko może unieważnić przetarg w przypadku naruszenia </w:t>
      </w:r>
      <w:r w:rsidR="003702A6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warunków  regulaminu  przetargu.</w:t>
      </w:r>
    </w:p>
    <w:sectPr w:rsidR="00B33524" w:rsidRPr="00A94E5C" w:rsidSect="00370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C7" w:rsidRDefault="00640FC7" w:rsidP="003D1AA7">
      <w:pPr>
        <w:spacing w:after="0" w:line="240" w:lineRule="auto"/>
      </w:pPr>
      <w:r>
        <w:separator/>
      </w:r>
    </w:p>
  </w:endnote>
  <w:endnote w:type="continuationSeparator" w:id="0">
    <w:p w:rsidR="00640FC7" w:rsidRDefault="00640FC7" w:rsidP="003D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34" w:rsidRDefault="007325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298058"/>
      <w:docPartObj>
        <w:docPartGallery w:val="Page Numbers (Bottom of Page)"/>
        <w:docPartUnique/>
      </w:docPartObj>
    </w:sdtPr>
    <w:sdtEndPr/>
    <w:sdtContent>
      <w:p w:rsidR="00732534" w:rsidRDefault="00990C39">
        <w:pPr>
          <w:pStyle w:val="Stopka"/>
          <w:jc w:val="right"/>
        </w:pPr>
        <w:r>
          <w:fldChar w:fldCharType="begin"/>
        </w:r>
        <w:r w:rsidR="00732534">
          <w:instrText>PAGE   \* MERGEFORMAT</w:instrText>
        </w:r>
        <w:r>
          <w:fldChar w:fldCharType="separate"/>
        </w:r>
        <w:r w:rsidR="00E03F65">
          <w:rPr>
            <w:noProof/>
          </w:rPr>
          <w:t>3</w:t>
        </w:r>
        <w:r>
          <w:fldChar w:fldCharType="end"/>
        </w:r>
      </w:p>
    </w:sdtContent>
  </w:sdt>
  <w:p w:rsidR="003D1AA7" w:rsidRDefault="003D1AA7" w:rsidP="003D1AA7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34" w:rsidRDefault="007325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C7" w:rsidRDefault="00640FC7" w:rsidP="003D1AA7">
      <w:pPr>
        <w:spacing w:after="0" w:line="240" w:lineRule="auto"/>
      </w:pPr>
      <w:r>
        <w:separator/>
      </w:r>
    </w:p>
  </w:footnote>
  <w:footnote w:type="continuationSeparator" w:id="0">
    <w:p w:rsidR="00640FC7" w:rsidRDefault="00640FC7" w:rsidP="003D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34" w:rsidRDefault="007325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34" w:rsidRDefault="007325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34" w:rsidRDefault="007325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00610"/>
    <w:multiLevelType w:val="hybridMultilevel"/>
    <w:tmpl w:val="AE9C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174"/>
    <w:rsid w:val="00093660"/>
    <w:rsid w:val="0031597F"/>
    <w:rsid w:val="00341174"/>
    <w:rsid w:val="003702A6"/>
    <w:rsid w:val="003D1AA7"/>
    <w:rsid w:val="0049065A"/>
    <w:rsid w:val="005627DD"/>
    <w:rsid w:val="00585DB4"/>
    <w:rsid w:val="005D712C"/>
    <w:rsid w:val="005E7255"/>
    <w:rsid w:val="00636EB2"/>
    <w:rsid w:val="00640FC7"/>
    <w:rsid w:val="00642F94"/>
    <w:rsid w:val="00643140"/>
    <w:rsid w:val="00732534"/>
    <w:rsid w:val="00752D53"/>
    <w:rsid w:val="008713F9"/>
    <w:rsid w:val="00954833"/>
    <w:rsid w:val="00990C39"/>
    <w:rsid w:val="00A42906"/>
    <w:rsid w:val="00A70284"/>
    <w:rsid w:val="00A81187"/>
    <w:rsid w:val="00A94E5C"/>
    <w:rsid w:val="00AC1DD2"/>
    <w:rsid w:val="00AD2F89"/>
    <w:rsid w:val="00B10AB4"/>
    <w:rsid w:val="00B33524"/>
    <w:rsid w:val="00C84ED4"/>
    <w:rsid w:val="00C92814"/>
    <w:rsid w:val="00C97009"/>
    <w:rsid w:val="00D1656A"/>
    <w:rsid w:val="00E03F65"/>
    <w:rsid w:val="00E16350"/>
    <w:rsid w:val="00ED2815"/>
    <w:rsid w:val="00ED30CB"/>
    <w:rsid w:val="00F37CB7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8B87-26D1-4FEB-9E91-A2ABBFCC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AA7"/>
  </w:style>
  <w:style w:type="paragraph" w:styleId="Stopka">
    <w:name w:val="footer"/>
    <w:basedOn w:val="Normalny"/>
    <w:link w:val="StopkaZnak"/>
    <w:uiPriority w:val="99"/>
    <w:unhideWhenUsed/>
    <w:rsid w:val="003D1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AA7"/>
  </w:style>
  <w:style w:type="paragraph" w:styleId="Tekstdymka">
    <w:name w:val="Balloon Text"/>
    <w:basedOn w:val="Normalny"/>
    <w:link w:val="TekstdymkaZnak"/>
    <w:uiPriority w:val="99"/>
    <w:semiHidden/>
    <w:unhideWhenUsed/>
    <w:rsid w:val="0031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59A-3B75-44B5-AD9C-3476D1B9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Nowe Brzesko</dc:creator>
  <cp:lastModifiedBy>JZ</cp:lastModifiedBy>
  <cp:revision>13</cp:revision>
  <cp:lastPrinted>2022-08-01T09:48:00Z</cp:lastPrinted>
  <dcterms:created xsi:type="dcterms:W3CDTF">2018-07-24T08:33:00Z</dcterms:created>
  <dcterms:modified xsi:type="dcterms:W3CDTF">2025-05-13T08:41:00Z</dcterms:modified>
</cp:coreProperties>
</file>